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CF737" w14:textId="77777777" w:rsidR="00986A4C" w:rsidRDefault="00FF1D3A">
      <w:pPr>
        <w:pStyle w:val="Heading1"/>
        <w:spacing w:before="9"/>
        <w:ind w:left="2227"/>
      </w:pPr>
      <w:r>
        <w:rPr>
          <w:color w:val="444444"/>
        </w:rPr>
        <w:t>Privacy Notice – Recruitment of Staff and Volunteers</w:t>
      </w:r>
    </w:p>
    <w:p w14:paraId="222CF738" w14:textId="77777777" w:rsidR="00986A4C" w:rsidRDefault="00986A4C">
      <w:pPr>
        <w:pStyle w:val="BodyText"/>
        <w:spacing w:before="8"/>
        <w:rPr>
          <w:b/>
          <w:sz w:val="19"/>
        </w:rPr>
      </w:pPr>
    </w:p>
    <w:p w14:paraId="222CF739" w14:textId="7CEAE84C" w:rsidR="00986A4C" w:rsidRDefault="00FF1D3A">
      <w:pPr>
        <w:pStyle w:val="BodyText"/>
        <w:ind w:left="120" w:right="110"/>
      </w:pPr>
      <w:r>
        <w:rPr>
          <w:color w:val="444444"/>
        </w:rPr>
        <w:t xml:space="preserve">This document sets out what information </w:t>
      </w:r>
      <w:r w:rsidR="00E33F8E">
        <w:rPr>
          <w:color w:val="444444"/>
        </w:rPr>
        <w:t>House Martins Care Ltd</w:t>
      </w:r>
      <w:r>
        <w:rPr>
          <w:color w:val="444444"/>
        </w:rPr>
        <w:t xml:space="preserve"> Limited collects from prospective </w:t>
      </w:r>
      <w:bookmarkStart w:id="0" w:name="_GoBack"/>
      <w:r>
        <w:rPr>
          <w:color w:val="444444"/>
        </w:rPr>
        <w:t>employees, how it uses the information, how it protects the information and your rights.</w:t>
      </w:r>
    </w:p>
    <w:bookmarkEnd w:id="0"/>
    <w:p w14:paraId="222CF73A" w14:textId="77777777" w:rsidR="00986A4C" w:rsidRDefault="00986A4C">
      <w:pPr>
        <w:pStyle w:val="BodyText"/>
        <w:spacing w:before="8"/>
        <w:rPr>
          <w:sz w:val="19"/>
        </w:rPr>
      </w:pPr>
    </w:p>
    <w:p w14:paraId="222CF73B" w14:textId="2D4F46D8" w:rsidR="00986A4C" w:rsidRDefault="00E33F8E">
      <w:pPr>
        <w:pStyle w:val="BodyText"/>
        <w:ind w:left="120" w:right="973"/>
      </w:pPr>
      <w:r>
        <w:rPr>
          <w:color w:val="444444"/>
        </w:rPr>
        <w:t>House Martins Care Ltd</w:t>
      </w:r>
      <w:r w:rsidR="00FF1D3A">
        <w:rPr>
          <w:color w:val="444444"/>
        </w:rPr>
        <w:t xml:space="preserve"> Limited is committed to ensuring your privacy is protected in accordance with Data Protection Standards.</w:t>
      </w:r>
    </w:p>
    <w:p w14:paraId="222CF73C" w14:textId="77777777" w:rsidR="00986A4C" w:rsidRDefault="00986A4C">
      <w:pPr>
        <w:pStyle w:val="BodyText"/>
        <w:spacing w:before="6"/>
        <w:rPr>
          <w:sz w:val="19"/>
        </w:rPr>
      </w:pPr>
    </w:p>
    <w:p w14:paraId="222CF73D" w14:textId="00F38237" w:rsidR="00986A4C" w:rsidRDefault="00E33F8E">
      <w:pPr>
        <w:pStyle w:val="BodyText"/>
        <w:spacing w:before="1"/>
        <w:ind w:left="120"/>
      </w:pPr>
      <w:r>
        <w:rPr>
          <w:color w:val="444444"/>
        </w:rPr>
        <w:t>House Martins Care Ltd</w:t>
      </w:r>
      <w:r w:rsidR="00FF1D3A">
        <w:rPr>
          <w:color w:val="444444"/>
        </w:rPr>
        <w:t xml:space="preserve"> Limited is using the following definition for Personal Data:</w:t>
      </w:r>
    </w:p>
    <w:p w14:paraId="222CF73E" w14:textId="77777777" w:rsidR="00986A4C" w:rsidRDefault="00986A4C">
      <w:pPr>
        <w:pStyle w:val="BodyText"/>
        <w:spacing w:before="11"/>
        <w:rPr>
          <w:sz w:val="19"/>
        </w:rPr>
      </w:pPr>
    </w:p>
    <w:tbl>
      <w:tblPr>
        <w:tblW w:w="0" w:type="auto"/>
        <w:tblInd w:w="1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18"/>
        <w:gridCol w:w="7404"/>
      </w:tblGrid>
      <w:tr w:rsidR="00986A4C" w14:paraId="222CF743" w14:textId="77777777">
        <w:trPr>
          <w:trHeight w:val="1624"/>
        </w:trPr>
        <w:tc>
          <w:tcPr>
            <w:tcW w:w="1618" w:type="dxa"/>
          </w:tcPr>
          <w:p w14:paraId="222CF73F" w14:textId="77777777" w:rsidR="00986A4C" w:rsidRDefault="00FF1D3A">
            <w:pPr>
              <w:pStyle w:val="TableParagraph"/>
              <w:spacing w:line="265" w:lineRule="exact"/>
              <w:jc w:val="left"/>
            </w:pPr>
            <w:r>
              <w:rPr>
                <w:color w:val="212121"/>
              </w:rPr>
              <w:t>Personal data</w:t>
            </w:r>
          </w:p>
        </w:tc>
        <w:tc>
          <w:tcPr>
            <w:tcW w:w="7404" w:type="dxa"/>
          </w:tcPr>
          <w:p w14:paraId="222CF740" w14:textId="77777777" w:rsidR="00986A4C" w:rsidRDefault="00FF1D3A">
            <w:pPr>
              <w:pStyle w:val="TableParagraph"/>
              <w:spacing w:line="242" w:lineRule="auto"/>
              <w:ind w:right="101"/>
            </w:pPr>
            <w:r>
              <w:rPr>
                <w:color w:val="212121"/>
              </w:rPr>
              <w:t>Information relating to identifiable individuals, such as job applicants, current and former employees, agency, contract and other staff, clients, suppliers and marketing contacts.</w:t>
            </w:r>
          </w:p>
          <w:p w14:paraId="222CF741" w14:textId="77777777" w:rsidR="00986A4C" w:rsidRDefault="00FF1D3A">
            <w:pPr>
              <w:pStyle w:val="TableParagraph"/>
              <w:spacing w:line="242" w:lineRule="auto"/>
              <w:ind w:right="101"/>
              <w:rPr>
                <w:i/>
              </w:rPr>
            </w:pPr>
            <w:r>
              <w:rPr>
                <w:i/>
                <w:color w:val="212121"/>
              </w:rPr>
              <w:t>Personal data we gather may include: individuals' contact details, educational background,</w:t>
            </w:r>
            <w:r>
              <w:rPr>
                <w:i/>
                <w:color w:val="212121"/>
                <w:spacing w:val="-15"/>
              </w:rPr>
              <w:t xml:space="preserve"> </w:t>
            </w:r>
            <w:r>
              <w:rPr>
                <w:i/>
                <w:color w:val="212121"/>
              </w:rPr>
              <w:t>financial/credit</w:t>
            </w:r>
            <w:r>
              <w:rPr>
                <w:i/>
                <w:color w:val="212121"/>
                <w:spacing w:val="-14"/>
              </w:rPr>
              <w:t xml:space="preserve"> </w:t>
            </w:r>
            <w:r>
              <w:rPr>
                <w:i/>
                <w:color w:val="212121"/>
              </w:rPr>
              <w:t>worthiness</w:t>
            </w:r>
            <w:r>
              <w:rPr>
                <w:i/>
                <w:color w:val="212121"/>
                <w:spacing w:val="-17"/>
              </w:rPr>
              <w:t xml:space="preserve"> </w:t>
            </w:r>
            <w:r>
              <w:rPr>
                <w:i/>
                <w:color w:val="212121"/>
              </w:rPr>
              <w:t>and</w:t>
            </w:r>
            <w:r>
              <w:rPr>
                <w:i/>
                <w:color w:val="212121"/>
                <w:spacing w:val="-16"/>
              </w:rPr>
              <w:t xml:space="preserve"> </w:t>
            </w:r>
            <w:r>
              <w:rPr>
                <w:i/>
                <w:color w:val="212121"/>
              </w:rPr>
              <w:t>pay</w:t>
            </w:r>
            <w:r>
              <w:rPr>
                <w:i/>
                <w:color w:val="212121"/>
                <w:spacing w:val="-15"/>
              </w:rPr>
              <w:t xml:space="preserve"> </w:t>
            </w:r>
            <w:r>
              <w:rPr>
                <w:i/>
                <w:color w:val="212121"/>
              </w:rPr>
              <w:t>details,</w:t>
            </w:r>
            <w:r>
              <w:rPr>
                <w:i/>
                <w:color w:val="212121"/>
                <w:spacing w:val="-15"/>
              </w:rPr>
              <w:t xml:space="preserve"> </w:t>
            </w:r>
            <w:r>
              <w:rPr>
                <w:i/>
                <w:color w:val="212121"/>
              </w:rPr>
              <w:t>details</w:t>
            </w:r>
            <w:r>
              <w:rPr>
                <w:i/>
                <w:color w:val="212121"/>
                <w:spacing w:val="-14"/>
              </w:rPr>
              <w:t xml:space="preserve"> </w:t>
            </w:r>
            <w:r>
              <w:rPr>
                <w:i/>
                <w:color w:val="212121"/>
              </w:rPr>
              <w:t>of</w:t>
            </w:r>
            <w:r>
              <w:rPr>
                <w:i/>
                <w:color w:val="212121"/>
                <w:spacing w:val="-17"/>
              </w:rPr>
              <w:t xml:space="preserve"> </w:t>
            </w:r>
            <w:r>
              <w:rPr>
                <w:i/>
                <w:color w:val="212121"/>
              </w:rPr>
              <w:t>certificates</w:t>
            </w:r>
            <w:r>
              <w:rPr>
                <w:i/>
                <w:color w:val="212121"/>
                <w:spacing w:val="-14"/>
              </w:rPr>
              <w:t xml:space="preserve"> </w:t>
            </w:r>
            <w:r>
              <w:rPr>
                <w:i/>
                <w:color w:val="212121"/>
              </w:rPr>
              <w:t>and</w:t>
            </w:r>
          </w:p>
          <w:p w14:paraId="222CF742" w14:textId="77777777" w:rsidR="00986A4C" w:rsidRDefault="00FF1D3A">
            <w:pPr>
              <w:pStyle w:val="TableParagraph"/>
              <w:spacing w:line="252" w:lineRule="exact"/>
              <w:rPr>
                <w:i/>
              </w:rPr>
            </w:pPr>
            <w:r>
              <w:rPr>
                <w:i/>
                <w:color w:val="212121"/>
              </w:rPr>
              <w:t>diplomas, education and skills, marital job title, and CV.</w:t>
            </w:r>
          </w:p>
        </w:tc>
      </w:tr>
      <w:tr w:rsidR="00986A4C" w14:paraId="222CF747" w14:textId="77777777">
        <w:trPr>
          <w:trHeight w:val="1355"/>
        </w:trPr>
        <w:tc>
          <w:tcPr>
            <w:tcW w:w="1618" w:type="dxa"/>
          </w:tcPr>
          <w:p w14:paraId="222CF744" w14:textId="77777777" w:rsidR="00986A4C" w:rsidRDefault="00FF1D3A">
            <w:pPr>
              <w:pStyle w:val="TableParagraph"/>
              <w:ind w:right="260"/>
              <w:jc w:val="left"/>
            </w:pPr>
            <w:r>
              <w:rPr>
                <w:color w:val="212121"/>
              </w:rPr>
              <w:t>Sensitive personal data</w:t>
            </w:r>
          </w:p>
        </w:tc>
        <w:tc>
          <w:tcPr>
            <w:tcW w:w="7404" w:type="dxa"/>
          </w:tcPr>
          <w:p w14:paraId="222CF745" w14:textId="77777777" w:rsidR="00986A4C" w:rsidRDefault="00FF1D3A">
            <w:pPr>
              <w:pStyle w:val="TableParagraph"/>
              <w:spacing w:line="242" w:lineRule="auto"/>
              <w:ind w:right="100"/>
              <w:rPr>
                <w:i/>
              </w:rPr>
            </w:pPr>
            <w:r>
              <w:rPr>
                <w:i/>
                <w:color w:val="212121"/>
              </w:rPr>
              <w:t>Personal data about an individual's marital status, nationality, racial or ethnic origin, political opinions, religious or similar beliefs, trade union membership (or non-membership), physical or mental health or condition, criminal offences, or related proceedings—any use of sensitive personal data will only ever be carried</w:t>
            </w:r>
          </w:p>
          <w:p w14:paraId="222CF746" w14:textId="77777777" w:rsidR="00986A4C" w:rsidRDefault="00FF1D3A">
            <w:pPr>
              <w:pStyle w:val="TableParagraph"/>
              <w:spacing w:line="252" w:lineRule="exact"/>
              <w:rPr>
                <w:i/>
              </w:rPr>
            </w:pPr>
            <w:r>
              <w:rPr>
                <w:i/>
                <w:color w:val="212121"/>
              </w:rPr>
              <w:t>out with the express permission of the individual.</w:t>
            </w:r>
          </w:p>
        </w:tc>
      </w:tr>
    </w:tbl>
    <w:p w14:paraId="222CF748" w14:textId="77777777" w:rsidR="00986A4C" w:rsidRDefault="00986A4C">
      <w:pPr>
        <w:pStyle w:val="BodyText"/>
      </w:pPr>
    </w:p>
    <w:p w14:paraId="222CF749" w14:textId="77777777" w:rsidR="00986A4C" w:rsidRDefault="00986A4C">
      <w:pPr>
        <w:pStyle w:val="BodyText"/>
        <w:spacing w:before="5"/>
        <w:rPr>
          <w:sz w:val="19"/>
        </w:rPr>
      </w:pPr>
    </w:p>
    <w:p w14:paraId="222CF74A" w14:textId="13FDFE69" w:rsidR="00986A4C" w:rsidRDefault="00E33F8E">
      <w:pPr>
        <w:pStyle w:val="BodyText"/>
        <w:ind w:left="120" w:right="110"/>
      </w:pPr>
      <w:r>
        <w:rPr>
          <w:color w:val="444444"/>
        </w:rPr>
        <w:t>House Martins Care Ltd</w:t>
      </w:r>
      <w:r w:rsidR="00FF1D3A">
        <w:rPr>
          <w:color w:val="444444"/>
        </w:rPr>
        <w:t xml:space="preserve"> Limited may change this policy from time to time by updating this page. This policy is effective from 1</w:t>
      </w:r>
      <w:r w:rsidR="00FF1D3A">
        <w:rPr>
          <w:color w:val="444444"/>
          <w:vertAlign w:val="superscript"/>
        </w:rPr>
        <w:t>st</w:t>
      </w:r>
      <w:r w:rsidR="00FF1D3A">
        <w:rPr>
          <w:color w:val="444444"/>
        </w:rPr>
        <w:t xml:space="preserve"> May </w:t>
      </w:r>
      <w:proofErr w:type="gramStart"/>
      <w:r w:rsidR="00FF1D3A">
        <w:rPr>
          <w:color w:val="444444"/>
        </w:rPr>
        <w:t>2018</w:t>
      </w:r>
      <w:proofErr w:type="gramEnd"/>
      <w:r w:rsidR="00FF1D3A">
        <w:rPr>
          <w:color w:val="444444"/>
        </w:rPr>
        <w:t xml:space="preserve"> but we ask you to check this page from time to time. Any updates or changes to the use of your personal data will be advised to you, prior to that change of use.</w:t>
      </w:r>
    </w:p>
    <w:p w14:paraId="222CF74B" w14:textId="77777777" w:rsidR="00986A4C" w:rsidRDefault="00986A4C">
      <w:pPr>
        <w:pStyle w:val="BodyText"/>
        <w:spacing w:before="6"/>
        <w:rPr>
          <w:sz w:val="19"/>
        </w:rPr>
      </w:pPr>
    </w:p>
    <w:p w14:paraId="222CF74C" w14:textId="77777777" w:rsidR="00986A4C" w:rsidRDefault="00FF1D3A">
      <w:pPr>
        <w:pStyle w:val="Heading1"/>
        <w:spacing w:before="1"/>
      </w:pPr>
      <w:r>
        <w:rPr>
          <w:color w:val="444444"/>
        </w:rPr>
        <w:t>What this Privacy Notices relates to</w:t>
      </w:r>
    </w:p>
    <w:p w14:paraId="222CF74D" w14:textId="77777777" w:rsidR="00986A4C" w:rsidRDefault="00986A4C">
      <w:pPr>
        <w:pStyle w:val="BodyText"/>
        <w:spacing w:before="8"/>
        <w:rPr>
          <w:b/>
          <w:sz w:val="19"/>
        </w:rPr>
      </w:pPr>
    </w:p>
    <w:p w14:paraId="222CF74E" w14:textId="77777777" w:rsidR="00986A4C" w:rsidRDefault="00FF1D3A">
      <w:pPr>
        <w:pStyle w:val="BodyText"/>
        <w:ind w:left="120"/>
      </w:pPr>
      <w:r>
        <w:rPr>
          <w:color w:val="444444"/>
        </w:rPr>
        <w:t>This Privacy Notice relates to our Recruitment and HR Processes</w:t>
      </w:r>
    </w:p>
    <w:p w14:paraId="222CF74F" w14:textId="77777777" w:rsidR="00986A4C" w:rsidRDefault="00986A4C">
      <w:pPr>
        <w:pStyle w:val="BodyText"/>
        <w:spacing w:before="8"/>
        <w:rPr>
          <w:sz w:val="19"/>
        </w:rPr>
      </w:pPr>
    </w:p>
    <w:p w14:paraId="222CF750" w14:textId="77777777" w:rsidR="00986A4C" w:rsidRDefault="00FF1D3A">
      <w:pPr>
        <w:pStyle w:val="Heading1"/>
      </w:pPr>
      <w:r>
        <w:rPr>
          <w:color w:val="444444"/>
        </w:rPr>
        <w:t>Who We Are?</w:t>
      </w:r>
    </w:p>
    <w:p w14:paraId="222CF751" w14:textId="77777777" w:rsidR="00986A4C" w:rsidRDefault="00986A4C">
      <w:pPr>
        <w:pStyle w:val="BodyText"/>
        <w:spacing w:before="8"/>
        <w:rPr>
          <w:b/>
          <w:sz w:val="19"/>
        </w:rPr>
      </w:pPr>
    </w:p>
    <w:p w14:paraId="222CF752" w14:textId="2DB947C9" w:rsidR="00986A4C" w:rsidRDefault="00E33F8E">
      <w:pPr>
        <w:pStyle w:val="BodyText"/>
        <w:spacing w:before="1"/>
        <w:ind w:left="120" w:right="416"/>
      </w:pPr>
      <w:r>
        <w:rPr>
          <w:color w:val="444444"/>
        </w:rPr>
        <w:t>House Martins Care Ltd</w:t>
      </w:r>
      <w:r w:rsidR="00FF1D3A">
        <w:rPr>
          <w:color w:val="444444"/>
        </w:rPr>
        <w:t xml:space="preserve"> Limited, </w:t>
      </w:r>
      <w:r>
        <w:rPr>
          <w:color w:val="444444"/>
        </w:rPr>
        <w:t xml:space="preserve">56 </w:t>
      </w:r>
      <w:proofErr w:type="spellStart"/>
      <w:r>
        <w:rPr>
          <w:color w:val="444444"/>
        </w:rPr>
        <w:t>Holmeswood</w:t>
      </w:r>
      <w:proofErr w:type="spellEnd"/>
      <w:r>
        <w:rPr>
          <w:color w:val="444444"/>
        </w:rPr>
        <w:t xml:space="preserve"> Park, Rawtenstall, Rossendale BB4 8LY</w:t>
      </w:r>
    </w:p>
    <w:p w14:paraId="222CF753" w14:textId="77777777" w:rsidR="00986A4C" w:rsidRDefault="00986A4C">
      <w:pPr>
        <w:pStyle w:val="BodyText"/>
        <w:spacing w:before="8"/>
        <w:rPr>
          <w:sz w:val="19"/>
        </w:rPr>
      </w:pPr>
    </w:p>
    <w:p w14:paraId="222CF754" w14:textId="77777777" w:rsidR="00986A4C" w:rsidRDefault="00FF1D3A">
      <w:pPr>
        <w:pStyle w:val="Heading1"/>
      </w:pPr>
      <w:r>
        <w:rPr>
          <w:color w:val="444444"/>
        </w:rPr>
        <w:t>Contact Us</w:t>
      </w:r>
    </w:p>
    <w:p w14:paraId="222CF755" w14:textId="77777777" w:rsidR="00986A4C" w:rsidRDefault="00986A4C">
      <w:pPr>
        <w:pStyle w:val="BodyText"/>
        <w:spacing w:before="8"/>
        <w:rPr>
          <w:b/>
          <w:sz w:val="19"/>
        </w:rPr>
      </w:pPr>
    </w:p>
    <w:p w14:paraId="222CF756" w14:textId="4931203A" w:rsidR="00986A4C" w:rsidRDefault="00FF1D3A">
      <w:pPr>
        <w:pStyle w:val="BodyText"/>
        <w:tabs>
          <w:tab w:val="left" w:pos="1559"/>
        </w:tabs>
        <w:ind w:left="120"/>
      </w:pPr>
      <w:r>
        <w:rPr>
          <w:color w:val="444444"/>
        </w:rPr>
        <w:t>On-Line:</w:t>
      </w:r>
      <w:r>
        <w:rPr>
          <w:color w:val="444444"/>
        </w:rPr>
        <w:tab/>
      </w:r>
      <w:r w:rsidR="0038641D">
        <w:rPr>
          <w:color w:val="0563C1"/>
          <w:u w:val="single" w:color="0563C1"/>
        </w:rPr>
        <w:t>www.housemartinscare.co.uk</w:t>
      </w:r>
    </w:p>
    <w:p w14:paraId="222CF757" w14:textId="77777777" w:rsidR="00986A4C" w:rsidRDefault="00986A4C">
      <w:pPr>
        <w:pStyle w:val="BodyText"/>
        <w:spacing w:before="1"/>
        <w:rPr>
          <w:sz w:val="15"/>
        </w:rPr>
      </w:pPr>
    </w:p>
    <w:p w14:paraId="222CF758" w14:textId="6A99F7C4" w:rsidR="00986A4C" w:rsidRDefault="00FF1D3A">
      <w:pPr>
        <w:pStyle w:val="BodyText"/>
        <w:tabs>
          <w:tab w:val="left" w:pos="1559"/>
        </w:tabs>
        <w:spacing w:before="57"/>
        <w:ind w:left="120"/>
      </w:pPr>
      <w:r>
        <w:rPr>
          <w:color w:val="444444"/>
        </w:rPr>
        <w:t>Emai</w:t>
      </w:r>
      <w:r w:rsidR="0038641D">
        <w:rPr>
          <w:color w:val="444444"/>
        </w:rPr>
        <w:t>l:</w:t>
      </w:r>
      <w:r w:rsidR="0038641D">
        <w:rPr>
          <w:color w:val="444444"/>
        </w:rPr>
        <w:tab/>
      </w:r>
      <w:hyperlink r:id="rId7" w:history="1">
        <w:r w:rsidR="0038641D" w:rsidRPr="00111F3F">
          <w:rPr>
            <w:rStyle w:val="Hyperlink"/>
          </w:rPr>
          <w:t>kerry@springhillcare.com</w:t>
        </w:r>
      </w:hyperlink>
    </w:p>
    <w:p w14:paraId="222CF759" w14:textId="77777777" w:rsidR="00986A4C" w:rsidRDefault="00986A4C">
      <w:pPr>
        <w:pStyle w:val="BodyText"/>
        <w:spacing w:before="5"/>
        <w:rPr>
          <w:sz w:val="19"/>
        </w:rPr>
      </w:pPr>
    </w:p>
    <w:p w14:paraId="222CF75A" w14:textId="6C09CCA4" w:rsidR="00986A4C" w:rsidRDefault="00FF1D3A">
      <w:pPr>
        <w:pStyle w:val="BodyText"/>
        <w:tabs>
          <w:tab w:val="left" w:pos="1559"/>
        </w:tabs>
        <w:ind w:left="120"/>
      </w:pPr>
      <w:r>
        <w:rPr>
          <w:color w:val="444444"/>
        </w:rPr>
        <w:t>Phone:</w:t>
      </w:r>
      <w:r>
        <w:rPr>
          <w:color w:val="444444"/>
        </w:rPr>
        <w:tab/>
        <w:t>01</w:t>
      </w:r>
      <w:r w:rsidR="0038641D">
        <w:rPr>
          <w:color w:val="444444"/>
        </w:rPr>
        <w:t>706 602404</w:t>
      </w:r>
    </w:p>
    <w:p w14:paraId="222CF75B" w14:textId="77777777" w:rsidR="00986A4C" w:rsidRDefault="00986A4C">
      <w:pPr>
        <w:pStyle w:val="BodyText"/>
        <w:spacing w:before="9"/>
        <w:rPr>
          <w:sz w:val="19"/>
        </w:rPr>
      </w:pPr>
    </w:p>
    <w:p w14:paraId="222CF75C" w14:textId="08C244F6" w:rsidR="00986A4C" w:rsidRDefault="00FF1D3A">
      <w:pPr>
        <w:pStyle w:val="BodyText"/>
        <w:tabs>
          <w:tab w:val="left" w:pos="1559"/>
        </w:tabs>
        <w:ind w:left="1560" w:right="475" w:hanging="1440"/>
      </w:pPr>
      <w:r>
        <w:rPr>
          <w:color w:val="444444"/>
        </w:rPr>
        <w:t>Post:</w:t>
      </w:r>
      <w:r>
        <w:rPr>
          <w:color w:val="444444"/>
        </w:rPr>
        <w:tab/>
      </w:r>
      <w:r w:rsidR="00E33F8E">
        <w:rPr>
          <w:color w:val="444444"/>
        </w:rPr>
        <w:t>House Martins Care Ltd</w:t>
      </w:r>
      <w:r>
        <w:rPr>
          <w:color w:val="444444"/>
        </w:rPr>
        <w:t xml:space="preserve"> Limited,</w:t>
      </w:r>
      <w:r w:rsidR="0038641D">
        <w:rPr>
          <w:color w:val="444444"/>
        </w:rPr>
        <w:t xml:space="preserve"> 56 </w:t>
      </w:r>
      <w:proofErr w:type="spellStart"/>
      <w:r w:rsidR="0038641D">
        <w:rPr>
          <w:color w:val="444444"/>
        </w:rPr>
        <w:t>Holmeswood</w:t>
      </w:r>
      <w:proofErr w:type="spellEnd"/>
      <w:r w:rsidR="0038641D">
        <w:rPr>
          <w:color w:val="444444"/>
        </w:rPr>
        <w:t xml:space="preserve"> Park, Rawtenstall, Rossendale BB4 8LY</w:t>
      </w:r>
    </w:p>
    <w:p w14:paraId="222CF75D" w14:textId="77777777" w:rsidR="00986A4C" w:rsidRDefault="00986A4C">
      <w:pPr>
        <w:sectPr w:rsidR="00986A4C">
          <w:headerReference w:type="default" r:id="rId8"/>
          <w:footerReference w:type="default" r:id="rId9"/>
          <w:type w:val="continuous"/>
          <w:pgSz w:w="11910" w:h="16840"/>
          <w:pgMar w:top="1480" w:right="1320" w:bottom="1200" w:left="1320" w:header="720" w:footer="1017" w:gutter="0"/>
          <w:pgNumType w:start="1"/>
          <w:cols w:space="720"/>
        </w:sectPr>
      </w:pPr>
    </w:p>
    <w:p w14:paraId="222CF75E" w14:textId="77777777" w:rsidR="00986A4C" w:rsidRDefault="00FF1D3A">
      <w:pPr>
        <w:pStyle w:val="Heading1"/>
        <w:spacing w:before="9"/>
      </w:pPr>
      <w:r>
        <w:rPr>
          <w:color w:val="444444"/>
        </w:rPr>
        <w:lastRenderedPageBreak/>
        <w:t>Our General Privacy Policy</w:t>
      </w:r>
    </w:p>
    <w:p w14:paraId="222CF75F" w14:textId="77777777" w:rsidR="00986A4C" w:rsidRDefault="00986A4C">
      <w:pPr>
        <w:pStyle w:val="BodyText"/>
        <w:spacing w:before="8"/>
        <w:rPr>
          <w:b/>
          <w:sz w:val="19"/>
        </w:rPr>
      </w:pPr>
    </w:p>
    <w:p w14:paraId="222CF760" w14:textId="77777777" w:rsidR="00986A4C" w:rsidRDefault="00FF1D3A">
      <w:pPr>
        <w:pStyle w:val="BodyText"/>
        <w:ind w:left="120" w:right="619"/>
      </w:pPr>
      <w:r>
        <w:rPr>
          <w:color w:val="444444"/>
        </w:rPr>
        <w:t>This Privacy Policy relates to the specific activity identified above, however a link to our general Privacy Policy is available on the privacy policies page of our website.</w:t>
      </w:r>
    </w:p>
    <w:p w14:paraId="222CF761" w14:textId="77777777" w:rsidR="00986A4C" w:rsidRDefault="00986A4C">
      <w:pPr>
        <w:pStyle w:val="BodyText"/>
        <w:spacing w:before="8"/>
        <w:rPr>
          <w:sz w:val="19"/>
        </w:rPr>
      </w:pPr>
    </w:p>
    <w:p w14:paraId="222CF762" w14:textId="77777777" w:rsidR="00986A4C" w:rsidRDefault="00FF1D3A">
      <w:pPr>
        <w:pStyle w:val="Heading1"/>
      </w:pPr>
      <w:r>
        <w:rPr>
          <w:color w:val="444444"/>
        </w:rPr>
        <w:t>Your Rights</w:t>
      </w:r>
    </w:p>
    <w:p w14:paraId="222CF763" w14:textId="77777777" w:rsidR="00986A4C" w:rsidRDefault="00986A4C">
      <w:pPr>
        <w:pStyle w:val="BodyText"/>
        <w:spacing w:before="9"/>
        <w:rPr>
          <w:b/>
          <w:sz w:val="19"/>
        </w:rPr>
      </w:pPr>
    </w:p>
    <w:p w14:paraId="222CF764" w14:textId="77777777" w:rsidR="00986A4C" w:rsidRDefault="00FF1D3A">
      <w:pPr>
        <w:pStyle w:val="BodyText"/>
        <w:ind w:left="120"/>
      </w:pPr>
      <w:r>
        <w:rPr>
          <w:color w:val="444444"/>
        </w:rPr>
        <w:t>A copy of ‘your rights’ is available on the privacy policies page of our website.</w:t>
      </w:r>
    </w:p>
    <w:p w14:paraId="222CF765" w14:textId="77777777" w:rsidR="00986A4C" w:rsidRDefault="00986A4C">
      <w:pPr>
        <w:pStyle w:val="BodyText"/>
        <w:spacing w:before="6"/>
        <w:rPr>
          <w:sz w:val="19"/>
        </w:rPr>
      </w:pPr>
    </w:p>
    <w:p w14:paraId="222CF766" w14:textId="77777777" w:rsidR="00986A4C" w:rsidRDefault="00FF1D3A">
      <w:pPr>
        <w:pStyle w:val="Heading1"/>
      </w:pPr>
      <w:r>
        <w:rPr>
          <w:color w:val="444444"/>
        </w:rPr>
        <w:t>What Personal Data are we collecting?</w:t>
      </w:r>
    </w:p>
    <w:p w14:paraId="222CF767" w14:textId="77777777" w:rsidR="00986A4C" w:rsidRDefault="00986A4C">
      <w:pPr>
        <w:pStyle w:val="BodyText"/>
        <w:spacing w:before="8"/>
        <w:rPr>
          <w:b/>
          <w:sz w:val="19"/>
        </w:rPr>
      </w:pPr>
    </w:p>
    <w:p w14:paraId="222CF768" w14:textId="77777777" w:rsidR="00986A4C" w:rsidRDefault="00FF1D3A">
      <w:pPr>
        <w:pStyle w:val="BodyText"/>
        <w:ind w:left="120" w:right="178"/>
      </w:pPr>
      <w:r>
        <w:rPr>
          <w:color w:val="444444"/>
        </w:rPr>
        <w:t>To ensure that we can process your application to work with us, we will be collecting and processing the following information:</w:t>
      </w:r>
    </w:p>
    <w:p w14:paraId="222CF769" w14:textId="77777777" w:rsidR="00986A4C" w:rsidRDefault="00986A4C">
      <w:pPr>
        <w:pStyle w:val="BodyText"/>
        <w:spacing w:before="9"/>
        <w:rPr>
          <w:sz w:val="19"/>
        </w:rPr>
      </w:pPr>
    </w:p>
    <w:p w14:paraId="222CF76A" w14:textId="77777777" w:rsidR="00986A4C" w:rsidRDefault="00FF1D3A">
      <w:pPr>
        <w:pStyle w:val="ListParagraph"/>
        <w:numPr>
          <w:ilvl w:val="0"/>
          <w:numId w:val="3"/>
        </w:numPr>
        <w:tabs>
          <w:tab w:val="left" w:pos="840"/>
          <w:tab w:val="left" w:pos="841"/>
        </w:tabs>
        <w:ind w:hanging="360"/>
      </w:pPr>
      <w:r>
        <w:rPr>
          <w:color w:val="444444"/>
        </w:rPr>
        <w:t>Your full name, address and contact details and national insurance</w:t>
      </w:r>
      <w:r>
        <w:rPr>
          <w:color w:val="444444"/>
          <w:spacing w:val="-8"/>
        </w:rPr>
        <w:t xml:space="preserve"> </w:t>
      </w:r>
      <w:r>
        <w:rPr>
          <w:color w:val="444444"/>
        </w:rPr>
        <w:t>number.</w:t>
      </w:r>
    </w:p>
    <w:p w14:paraId="222CF76B" w14:textId="77777777" w:rsidR="00986A4C" w:rsidRDefault="00FF1D3A">
      <w:pPr>
        <w:pStyle w:val="ListParagraph"/>
        <w:numPr>
          <w:ilvl w:val="0"/>
          <w:numId w:val="3"/>
        </w:numPr>
        <w:tabs>
          <w:tab w:val="left" w:pos="840"/>
          <w:tab w:val="left" w:pos="841"/>
        </w:tabs>
        <w:spacing w:before="240"/>
        <w:ind w:hanging="360"/>
      </w:pPr>
      <w:r>
        <w:rPr>
          <w:color w:val="444444"/>
        </w:rPr>
        <w:t>Identification and legal status to work in the</w:t>
      </w:r>
      <w:r>
        <w:rPr>
          <w:color w:val="444444"/>
          <w:spacing w:val="-7"/>
        </w:rPr>
        <w:t xml:space="preserve"> </w:t>
      </w:r>
      <w:r>
        <w:rPr>
          <w:color w:val="444444"/>
        </w:rPr>
        <w:t>UK.</w:t>
      </w:r>
    </w:p>
    <w:p w14:paraId="222CF76C" w14:textId="77777777" w:rsidR="00986A4C" w:rsidRDefault="00FF1D3A">
      <w:pPr>
        <w:pStyle w:val="ListParagraph"/>
        <w:numPr>
          <w:ilvl w:val="0"/>
          <w:numId w:val="3"/>
        </w:numPr>
        <w:tabs>
          <w:tab w:val="left" w:pos="840"/>
          <w:tab w:val="left" w:pos="841"/>
        </w:tabs>
        <w:spacing w:before="241"/>
        <w:ind w:hanging="360"/>
      </w:pPr>
      <w:r>
        <w:rPr>
          <w:color w:val="444444"/>
        </w:rPr>
        <w:t>Present and previous employers including reason for</w:t>
      </w:r>
      <w:r>
        <w:rPr>
          <w:color w:val="444444"/>
          <w:spacing w:val="-4"/>
        </w:rPr>
        <w:t xml:space="preserve"> </w:t>
      </w:r>
      <w:r>
        <w:rPr>
          <w:color w:val="444444"/>
        </w:rPr>
        <w:t>leaving.</w:t>
      </w:r>
    </w:p>
    <w:p w14:paraId="222CF76D" w14:textId="77777777" w:rsidR="00986A4C" w:rsidRDefault="00FF1D3A">
      <w:pPr>
        <w:pStyle w:val="ListParagraph"/>
        <w:numPr>
          <w:ilvl w:val="0"/>
          <w:numId w:val="3"/>
        </w:numPr>
        <w:tabs>
          <w:tab w:val="left" w:pos="840"/>
          <w:tab w:val="left" w:pos="841"/>
        </w:tabs>
        <w:spacing w:before="240"/>
        <w:ind w:hanging="360"/>
      </w:pPr>
      <w:r>
        <w:rPr>
          <w:color w:val="444444"/>
        </w:rPr>
        <w:t>Referees who can be contacted for a</w:t>
      </w:r>
      <w:r>
        <w:rPr>
          <w:color w:val="444444"/>
          <w:spacing w:val="-8"/>
        </w:rPr>
        <w:t xml:space="preserve"> </w:t>
      </w:r>
      <w:r>
        <w:rPr>
          <w:color w:val="444444"/>
        </w:rPr>
        <w:t>reference.</w:t>
      </w:r>
    </w:p>
    <w:p w14:paraId="222CF76E" w14:textId="77777777" w:rsidR="00986A4C" w:rsidRDefault="00FF1D3A">
      <w:pPr>
        <w:pStyle w:val="ListParagraph"/>
        <w:numPr>
          <w:ilvl w:val="0"/>
          <w:numId w:val="3"/>
        </w:numPr>
        <w:tabs>
          <w:tab w:val="left" w:pos="840"/>
          <w:tab w:val="left" w:pos="841"/>
        </w:tabs>
        <w:spacing w:before="239"/>
        <w:ind w:hanging="360"/>
      </w:pPr>
      <w:r>
        <w:rPr>
          <w:color w:val="444444"/>
        </w:rPr>
        <w:t>Education qualifications, training and certifications including NMC PIN</w:t>
      </w:r>
      <w:r>
        <w:rPr>
          <w:color w:val="444444"/>
          <w:spacing w:val="-12"/>
        </w:rPr>
        <w:t xml:space="preserve"> </w:t>
      </w:r>
      <w:r>
        <w:rPr>
          <w:color w:val="444444"/>
        </w:rPr>
        <w:t>numbers.</w:t>
      </w:r>
    </w:p>
    <w:p w14:paraId="222CF76F" w14:textId="77777777" w:rsidR="00986A4C" w:rsidRDefault="00FF1D3A">
      <w:pPr>
        <w:pStyle w:val="ListParagraph"/>
        <w:numPr>
          <w:ilvl w:val="0"/>
          <w:numId w:val="3"/>
        </w:numPr>
        <w:tabs>
          <w:tab w:val="left" w:pos="840"/>
          <w:tab w:val="left" w:pos="841"/>
        </w:tabs>
        <w:spacing w:before="240"/>
        <w:ind w:hanging="360"/>
      </w:pPr>
      <w:r>
        <w:rPr>
          <w:color w:val="444444"/>
        </w:rPr>
        <w:t>If you have you ever been dismissed or asked to resign from any</w:t>
      </w:r>
      <w:r>
        <w:rPr>
          <w:color w:val="444444"/>
          <w:spacing w:val="-21"/>
        </w:rPr>
        <w:t xml:space="preserve"> </w:t>
      </w:r>
      <w:r>
        <w:rPr>
          <w:color w:val="444444"/>
        </w:rPr>
        <w:t>employment.</w:t>
      </w:r>
    </w:p>
    <w:p w14:paraId="222CF770" w14:textId="77777777" w:rsidR="00986A4C" w:rsidRDefault="00FF1D3A">
      <w:pPr>
        <w:pStyle w:val="ListParagraph"/>
        <w:numPr>
          <w:ilvl w:val="0"/>
          <w:numId w:val="3"/>
        </w:numPr>
        <w:tabs>
          <w:tab w:val="left" w:pos="840"/>
          <w:tab w:val="left" w:pos="841"/>
        </w:tabs>
        <w:spacing w:before="241"/>
        <w:ind w:right="121" w:hanging="360"/>
      </w:pPr>
      <w:r>
        <w:rPr>
          <w:color w:val="444444"/>
        </w:rPr>
        <w:t>Any other information that you provide in your CV or written application – which we have no control</w:t>
      </w:r>
      <w:r>
        <w:rPr>
          <w:color w:val="444444"/>
          <w:spacing w:val="-3"/>
        </w:rPr>
        <w:t xml:space="preserve"> </w:t>
      </w:r>
      <w:r>
        <w:rPr>
          <w:color w:val="444444"/>
        </w:rPr>
        <w:t>over.</w:t>
      </w:r>
    </w:p>
    <w:p w14:paraId="222CF771" w14:textId="77777777" w:rsidR="00986A4C" w:rsidRDefault="00986A4C">
      <w:pPr>
        <w:pStyle w:val="BodyText"/>
        <w:spacing w:before="8"/>
        <w:rPr>
          <w:sz w:val="19"/>
        </w:rPr>
      </w:pPr>
    </w:p>
    <w:p w14:paraId="222CF772" w14:textId="77777777" w:rsidR="00986A4C" w:rsidRDefault="00FF1D3A">
      <w:pPr>
        <w:pStyle w:val="Heading1"/>
      </w:pPr>
      <w:r>
        <w:rPr>
          <w:color w:val="444444"/>
        </w:rPr>
        <w:t>Are we likely to need any Sensitive Personal Data?</w:t>
      </w:r>
    </w:p>
    <w:p w14:paraId="222CF773" w14:textId="77777777" w:rsidR="00986A4C" w:rsidRDefault="00986A4C">
      <w:pPr>
        <w:pStyle w:val="BodyText"/>
        <w:spacing w:before="6"/>
        <w:rPr>
          <w:b/>
          <w:sz w:val="19"/>
        </w:rPr>
      </w:pPr>
    </w:p>
    <w:p w14:paraId="222CF774" w14:textId="77777777" w:rsidR="00986A4C" w:rsidRDefault="00FF1D3A">
      <w:pPr>
        <w:pStyle w:val="BodyText"/>
        <w:ind w:left="120"/>
      </w:pPr>
      <w:r>
        <w:rPr>
          <w:color w:val="444444"/>
        </w:rPr>
        <w:t>Our application form asks that you provide the following information:</w:t>
      </w:r>
    </w:p>
    <w:p w14:paraId="222CF775" w14:textId="77777777" w:rsidR="00986A4C" w:rsidRDefault="00986A4C">
      <w:pPr>
        <w:pStyle w:val="BodyText"/>
        <w:spacing w:before="9"/>
        <w:rPr>
          <w:sz w:val="19"/>
        </w:rPr>
      </w:pPr>
    </w:p>
    <w:p w14:paraId="222CF776" w14:textId="77777777" w:rsidR="00986A4C" w:rsidRDefault="00FF1D3A">
      <w:pPr>
        <w:pStyle w:val="ListParagraph"/>
        <w:numPr>
          <w:ilvl w:val="0"/>
          <w:numId w:val="3"/>
        </w:numPr>
        <w:tabs>
          <w:tab w:val="left" w:pos="840"/>
          <w:tab w:val="left" w:pos="841"/>
        </w:tabs>
        <w:ind w:hanging="360"/>
      </w:pPr>
      <w:r>
        <w:rPr>
          <w:color w:val="444444"/>
        </w:rPr>
        <w:t>If you have been referred to the ‘Protection of Vulnerable Adults’</w:t>
      </w:r>
      <w:r>
        <w:rPr>
          <w:color w:val="444444"/>
          <w:spacing w:val="-11"/>
        </w:rPr>
        <w:t xml:space="preserve"> </w:t>
      </w:r>
      <w:r>
        <w:rPr>
          <w:color w:val="444444"/>
        </w:rPr>
        <w:t>register.</w:t>
      </w:r>
    </w:p>
    <w:p w14:paraId="222CF777" w14:textId="77777777" w:rsidR="00986A4C" w:rsidRDefault="00FF1D3A">
      <w:pPr>
        <w:pStyle w:val="ListParagraph"/>
        <w:numPr>
          <w:ilvl w:val="0"/>
          <w:numId w:val="3"/>
        </w:numPr>
        <w:tabs>
          <w:tab w:val="left" w:pos="840"/>
          <w:tab w:val="left" w:pos="841"/>
        </w:tabs>
        <w:spacing w:before="240"/>
        <w:ind w:hanging="360"/>
      </w:pPr>
      <w:r>
        <w:rPr>
          <w:color w:val="444444"/>
        </w:rPr>
        <w:t>If you have any unspent convictions and if you have any pending</w:t>
      </w:r>
      <w:r>
        <w:rPr>
          <w:color w:val="444444"/>
          <w:spacing w:val="-12"/>
        </w:rPr>
        <w:t xml:space="preserve"> </w:t>
      </w:r>
      <w:r>
        <w:rPr>
          <w:color w:val="444444"/>
        </w:rPr>
        <w:t>prosecutions.</w:t>
      </w:r>
    </w:p>
    <w:p w14:paraId="222CF778" w14:textId="77777777" w:rsidR="00986A4C" w:rsidRDefault="00FF1D3A">
      <w:pPr>
        <w:pStyle w:val="ListParagraph"/>
        <w:numPr>
          <w:ilvl w:val="0"/>
          <w:numId w:val="3"/>
        </w:numPr>
        <w:tabs>
          <w:tab w:val="left" w:pos="840"/>
          <w:tab w:val="left" w:pos="841"/>
        </w:tabs>
        <w:spacing w:before="241"/>
        <w:ind w:right="600" w:hanging="360"/>
      </w:pPr>
      <w:r>
        <w:rPr>
          <w:color w:val="444444"/>
        </w:rPr>
        <w:t>If you have you been subject to a safeguarding referral and if you have you been barred from working with adults or</w:t>
      </w:r>
      <w:r>
        <w:rPr>
          <w:color w:val="444444"/>
          <w:spacing w:val="-8"/>
        </w:rPr>
        <w:t xml:space="preserve"> </w:t>
      </w:r>
      <w:r>
        <w:rPr>
          <w:color w:val="444444"/>
        </w:rPr>
        <w:t>children.</w:t>
      </w:r>
    </w:p>
    <w:p w14:paraId="222CF779" w14:textId="77777777" w:rsidR="00986A4C" w:rsidRDefault="00986A4C">
      <w:pPr>
        <w:pStyle w:val="BodyText"/>
        <w:spacing w:before="10"/>
        <w:rPr>
          <w:sz w:val="19"/>
        </w:rPr>
      </w:pPr>
    </w:p>
    <w:p w14:paraId="222CF77A" w14:textId="77777777" w:rsidR="00986A4C" w:rsidRDefault="00FF1D3A">
      <w:pPr>
        <w:pStyle w:val="BodyText"/>
        <w:spacing w:line="237" w:lineRule="auto"/>
        <w:ind w:left="120" w:right="296"/>
      </w:pPr>
      <w:r>
        <w:t>If your application is successful, you will be offered conditional employment, we will then carry out the following checks:</w:t>
      </w:r>
    </w:p>
    <w:p w14:paraId="222CF77B" w14:textId="77777777" w:rsidR="00986A4C" w:rsidRDefault="00986A4C">
      <w:pPr>
        <w:pStyle w:val="BodyText"/>
        <w:spacing w:before="10"/>
        <w:rPr>
          <w:sz w:val="19"/>
        </w:rPr>
      </w:pPr>
    </w:p>
    <w:p w14:paraId="222CF77C" w14:textId="77777777" w:rsidR="00986A4C" w:rsidRDefault="00FF1D3A">
      <w:pPr>
        <w:pStyle w:val="ListParagraph"/>
        <w:numPr>
          <w:ilvl w:val="0"/>
          <w:numId w:val="3"/>
        </w:numPr>
        <w:tabs>
          <w:tab w:val="left" w:pos="840"/>
          <w:tab w:val="left" w:pos="841"/>
        </w:tabs>
        <w:ind w:right="180" w:hanging="360"/>
      </w:pPr>
      <w:r>
        <w:rPr>
          <w:color w:val="444444"/>
        </w:rPr>
        <w:t>If your application is successful, we are required by law to obtain a Disclosure and Baring Service Enhanced Certificate (DBS) which will provide you with a record of all spent and unspent convictions, cautions, reprimands and final warnings held on police file. This check also includes whether you are barred from working with adults or children. Employment will be subject to satisfactory checks. At this stage you will be required to provide places of residence in the last five years. To enable us to process your DBS application we will require documentation as set out in appendix</w:t>
      </w:r>
      <w:r>
        <w:rPr>
          <w:color w:val="444444"/>
          <w:spacing w:val="-9"/>
        </w:rPr>
        <w:t xml:space="preserve"> </w:t>
      </w:r>
      <w:r>
        <w:rPr>
          <w:color w:val="444444"/>
        </w:rPr>
        <w:t>1.</w:t>
      </w:r>
    </w:p>
    <w:p w14:paraId="222CF77D" w14:textId="77777777" w:rsidR="00986A4C" w:rsidRDefault="00986A4C">
      <w:pPr>
        <w:pStyle w:val="BodyText"/>
        <w:spacing w:before="8"/>
        <w:rPr>
          <w:sz w:val="19"/>
        </w:rPr>
      </w:pPr>
    </w:p>
    <w:p w14:paraId="222CF77E" w14:textId="77777777" w:rsidR="00986A4C" w:rsidRDefault="00FF1D3A">
      <w:pPr>
        <w:pStyle w:val="ListParagraph"/>
        <w:numPr>
          <w:ilvl w:val="0"/>
          <w:numId w:val="3"/>
        </w:numPr>
        <w:tabs>
          <w:tab w:val="left" w:pos="840"/>
          <w:tab w:val="left" w:pos="841"/>
        </w:tabs>
        <w:ind w:right="305" w:hanging="360"/>
      </w:pPr>
      <w:r>
        <w:rPr>
          <w:color w:val="444444"/>
        </w:rPr>
        <w:t>If your application is successful you will be asked to provide information on any specific health issues that you may be required to disclose depending on the nature of the role</w:t>
      </w:r>
      <w:r>
        <w:rPr>
          <w:color w:val="444444"/>
          <w:spacing w:val="-26"/>
        </w:rPr>
        <w:t xml:space="preserve"> </w:t>
      </w:r>
      <w:r>
        <w:rPr>
          <w:color w:val="444444"/>
        </w:rPr>
        <w:t>you</w:t>
      </w:r>
    </w:p>
    <w:p w14:paraId="222CF77F" w14:textId="77777777" w:rsidR="00986A4C" w:rsidRDefault="00986A4C">
      <w:pPr>
        <w:sectPr w:rsidR="00986A4C">
          <w:pgSz w:w="11910" w:h="16840"/>
          <w:pgMar w:top="1480" w:right="1320" w:bottom="1200" w:left="1320" w:header="720" w:footer="1017" w:gutter="0"/>
          <w:cols w:space="720"/>
        </w:sectPr>
      </w:pPr>
    </w:p>
    <w:p w14:paraId="222CF780" w14:textId="77777777" w:rsidR="00986A4C" w:rsidRDefault="00FF1D3A">
      <w:pPr>
        <w:pStyle w:val="BodyText"/>
        <w:spacing w:before="9"/>
        <w:ind w:left="840" w:right="133"/>
      </w:pPr>
      <w:r>
        <w:rPr>
          <w:color w:val="444444"/>
        </w:rPr>
        <w:lastRenderedPageBreak/>
        <w:t xml:space="preserve">are applying for. In some </w:t>
      </w:r>
      <w:proofErr w:type="gramStart"/>
      <w:r>
        <w:rPr>
          <w:color w:val="444444"/>
        </w:rPr>
        <w:t>cases</w:t>
      </w:r>
      <w:proofErr w:type="gramEnd"/>
      <w:r>
        <w:rPr>
          <w:color w:val="444444"/>
        </w:rPr>
        <w:t xml:space="preserve"> this will include information about communicable diseases to ensure that we can protect staff and our residents against depending on the nature of your role. We will only ask for this information if it is necessary and you will be made aware of this.</w:t>
      </w:r>
    </w:p>
    <w:p w14:paraId="222CF781" w14:textId="77777777" w:rsidR="00986A4C" w:rsidRDefault="00986A4C">
      <w:pPr>
        <w:pStyle w:val="BodyText"/>
        <w:spacing w:before="11"/>
        <w:rPr>
          <w:sz w:val="19"/>
        </w:rPr>
      </w:pPr>
    </w:p>
    <w:p w14:paraId="222CF782" w14:textId="77777777" w:rsidR="00986A4C" w:rsidRDefault="00FF1D3A">
      <w:pPr>
        <w:pStyle w:val="ListParagraph"/>
        <w:numPr>
          <w:ilvl w:val="0"/>
          <w:numId w:val="3"/>
        </w:numPr>
        <w:tabs>
          <w:tab w:val="left" w:pos="840"/>
          <w:tab w:val="left" w:pos="841"/>
        </w:tabs>
        <w:spacing w:line="237" w:lineRule="auto"/>
        <w:ind w:right="424" w:hanging="360"/>
      </w:pPr>
      <w:r>
        <w:rPr>
          <w:color w:val="444444"/>
        </w:rPr>
        <w:t>We will seek references from your referees as provided by you, this reference will include information relating to your present or previous</w:t>
      </w:r>
      <w:r>
        <w:rPr>
          <w:color w:val="444444"/>
          <w:spacing w:val="-9"/>
        </w:rPr>
        <w:t xml:space="preserve"> </w:t>
      </w:r>
      <w:r>
        <w:rPr>
          <w:color w:val="444444"/>
        </w:rPr>
        <w:t>employment.</w:t>
      </w:r>
    </w:p>
    <w:p w14:paraId="222CF783" w14:textId="77777777" w:rsidR="00986A4C" w:rsidRDefault="00986A4C">
      <w:pPr>
        <w:pStyle w:val="BodyText"/>
        <w:spacing w:before="9"/>
        <w:rPr>
          <w:sz w:val="19"/>
        </w:rPr>
      </w:pPr>
    </w:p>
    <w:p w14:paraId="222CF784" w14:textId="77777777" w:rsidR="00986A4C" w:rsidRDefault="00FF1D3A">
      <w:pPr>
        <w:pStyle w:val="Heading1"/>
        <w:spacing w:before="1"/>
      </w:pPr>
      <w:r>
        <w:rPr>
          <w:color w:val="444444"/>
        </w:rPr>
        <w:t>Why we need this information?</w:t>
      </w:r>
    </w:p>
    <w:p w14:paraId="222CF785" w14:textId="77777777" w:rsidR="00986A4C" w:rsidRDefault="00986A4C">
      <w:pPr>
        <w:pStyle w:val="BodyText"/>
        <w:spacing w:before="8"/>
        <w:rPr>
          <w:b/>
          <w:sz w:val="19"/>
        </w:rPr>
      </w:pPr>
    </w:p>
    <w:p w14:paraId="222CF786" w14:textId="77777777" w:rsidR="00986A4C" w:rsidRDefault="00FF1D3A">
      <w:pPr>
        <w:pStyle w:val="BodyText"/>
        <w:ind w:left="120" w:right="486"/>
      </w:pPr>
      <w:r>
        <w:rPr>
          <w:color w:val="444444"/>
        </w:rPr>
        <w:t>We need this information to enable us to assess you against the criteria we set for each role, in order that we can shortlist candidates for final interview and to progress to a conditional offer of employment.</w:t>
      </w:r>
    </w:p>
    <w:p w14:paraId="222CF787" w14:textId="77777777" w:rsidR="00986A4C" w:rsidRDefault="00986A4C">
      <w:pPr>
        <w:pStyle w:val="BodyText"/>
        <w:spacing w:before="8"/>
        <w:rPr>
          <w:sz w:val="19"/>
        </w:rPr>
      </w:pPr>
    </w:p>
    <w:p w14:paraId="222CF788" w14:textId="77777777" w:rsidR="00986A4C" w:rsidRDefault="00FF1D3A">
      <w:pPr>
        <w:pStyle w:val="BodyText"/>
        <w:spacing w:before="1"/>
        <w:ind w:left="120"/>
      </w:pPr>
      <w:r>
        <w:rPr>
          <w:color w:val="444444"/>
        </w:rPr>
        <w:t>Please also refer to the legal basis for processing, set out below.</w:t>
      </w:r>
    </w:p>
    <w:p w14:paraId="222CF789" w14:textId="77777777" w:rsidR="00986A4C" w:rsidRDefault="00986A4C">
      <w:pPr>
        <w:pStyle w:val="BodyText"/>
        <w:spacing w:before="8"/>
        <w:rPr>
          <w:sz w:val="19"/>
        </w:rPr>
      </w:pPr>
    </w:p>
    <w:p w14:paraId="222CF78A" w14:textId="77777777" w:rsidR="00986A4C" w:rsidRDefault="00FF1D3A">
      <w:pPr>
        <w:pStyle w:val="Heading1"/>
      </w:pPr>
      <w:r>
        <w:rPr>
          <w:color w:val="444444"/>
        </w:rPr>
        <w:t>What is the legal basis of processing?</w:t>
      </w:r>
    </w:p>
    <w:p w14:paraId="222CF78B" w14:textId="77777777" w:rsidR="00986A4C" w:rsidRDefault="00986A4C">
      <w:pPr>
        <w:pStyle w:val="BodyText"/>
        <w:spacing w:before="8"/>
        <w:rPr>
          <w:b/>
          <w:sz w:val="19"/>
        </w:rPr>
      </w:pPr>
    </w:p>
    <w:p w14:paraId="222CF78C" w14:textId="77777777" w:rsidR="00986A4C" w:rsidRDefault="00FF1D3A">
      <w:pPr>
        <w:pStyle w:val="BodyText"/>
        <w:ind w:left="120" w:right="189"/>
      </w:pPr>
      <w:proofErr w:type="gramStart"/>
      <w:r>
        <w:rPr>
          <w:color w:val="444444"/>
        </w:rPr>
        <w:t>In order to</w:t>
      </w:r>
      <w:proofErr w:type="gramEnd"/>
      <w:r>
        <w:rPr>
          <w:color w:val="444444"/>
        </w:rPr>
        <w:t xml:space="preserve"> protect vulnerable groups, there are a number of posts that are exempt from the provisions of the Rehab of Offenders Act 1974 (exceptions) order 1975 as amended by the amendment order 1986. Applicants applying for posts that involve contact with any resident must declare whether they have any spent or unspent convictions. This information is given in confidence and will be considered in relation to the post you are applying for.</w:t>
      </w:r>
    </w:p>
    <w:p w14:paraId="222CF78D" w14:textId="77777777" w:rsidR="00986A4C" w:rsidRDefault="00986A4C">
      <w:pPr>
        <w:pStyle w:val="BodyText"/>
        <w:spacing w:before="7"/>
        <w:rPr>
          <w:sz w:val="19"/>
        </w:rPr>
      </w:pPr>
    </w:p>
    <w:p w14:paraId="222CF78E" w14:textId="77777777" w:rsidR="00986A4C" w:rsidRDefault="00FF1D3A">
      <w:pPr>
        <w:pStyle w:val="BodyText"/>
        <w:ind w:left="120" w:right="128"/>
      </w:pPr>
      <w:r>
        <w:rPr>
          <w:color w:val="444444"/>
        </w:rPr>
        <w:t>We will only ask for information relevant to the role we are recruiting for and subsequent processing such reference checks, qualification/certification checks will only be carried out where it is appropriate or where we are legally obliged to as part of our industry compliance requirements.</w:t>
      </w:r>
    </w:p>
    <w:p w14:paraId="222CF78F" w14:textId="77777777" w:rsidR="00986A4C" w:rsidRDefault="00FF1D3A">
      <w:pPr>
        <w:pStyle w:val="BodyText"/>
        <w:spacing w:before="1"/>
        <w:ind w:left="120"/>
      </w:pPr>
      <w:r>
        <w:rPr>
          <w:color w:val="444444"/>
        </w:rPr>
        <w:t>Unless such activity is part of the general application processing. You will be informed of any processing or sharing of data before it is shared.</w:t>
      </w:r>
    </w:p>
    <w:p w14:paraId="222CF790" w14:textId="77777777" w:rsidR="00986A4C" w:rsidRDefault="00986A4C">
      <w:pPr>
        <w:pStyle w:val="BodyText"/>
        <w:spacing w:before="8"/>
        <w:rPr>
          <w:sz w:val="19"/>
        </w:rPr>
      </w:pPr>
    </w:p>
    <w:p w14:paraId="222CF791" w14:textId="77777777" w:rsidR="00986A4C" w:rsidRDefault="00FF1D3A">
      <w:pPr>
        <w:pStyle w:val="BodyText"/>
        <w:ind w:left="120" w:right="106"/>
      </w:pPr>
      <w:r>
        <w:rPr>
          <w:color w:val="444444"/>
        </w:rPr>
        <w:t>The legal basis of processing your Personal Information is CONSENT, which you have the right to withdraw at any time, through withdrawing consent, however, withdrawing consent from processing your personal information may result in us being unable to consider your application any further.</w:t>
      </w:r>
    </w:p>
    <w:p w14:paraId="222CF792" w14:textId="77777777" w:rsidR="00986A4C" w:rsidRDefault="00986A4C">
      <w:pPr>
        <w:pStyle w:val="BodyText"/>
        <w:spacing w:before="7"/>
        <w:rPr>
          <w:sz w:val="19"/>
        </w:rPr>
      </w:pPr>
    </w:p>
    <w:p w14:paraId="222CF793" w14:textId="77777777" w:rsidR="00986A4C" w:rsidRDefault="00FF1D3A">
      <w:pPr>
        <w:pStyle w:val="Heading1"/>
      </w:pPr>
      <w:r>
        <w:rPr>
          <w:color w:val="444444"/>
        </w:rPr>
        <w:t>How do I withdraw consent or change my preferences?</w:t>
      </w:r>
    </w:p>
    <w:p w14:paraId="222CF794" w14:textId="77777777" w:rsidR="00986A4C" w:rsidRDefault="00986A4C">
      <w:pPr>
        <w:pStyle w:val="BodyText"/>
        <w:spacing w:before="8"/>
        <w:rPr>
          <w:b/>
          <w:sz w:val="19"/>
        </w:rPr>
      </w:pPr>
    </w:p>
    <w:p w14:paraId="222CF795" w14:textId="77777777" w:rsidR="00986A4C" w:rsidRDefault="00FF1D3A">
      <w:pPr>
        <w:pStyle w:val="BodyText"/>
        <w:ind w:left="120"/>
      </w:pPr>
      <w:r>
        <w:rPr>
          <w:color w:val="444444"/>
        </w:rPr>
        <w:t>You can withdraw your consent at any time by:</w:t>
      </w:r>
    </w:p>
    <w:p w14:paraId="222CF796" w14:textId="77777777" w:rsidR="00986A4C" w:rsidRDefault="00986A4C">
      <w:pPr>
        <w:pStyle w:val="BodyText"/>
        <w:spacing w:before="8"/>
        <w:rPr>
          <w:sz w:val="19"/>
        </w:rPr>
      </w:pPr>
    </w:p>
    <w:p w14:paraId="222CF797" w14:textId="2491DF2D" w:rsidR="00986A4C" w:rsidRDefault="00FF1D3A">
      <w:pPr>
        <w:pStyle w:val="ListParagraph"/>
        <w:numPr>
          <w:ilvl w:val="0"/>
          <w:numId w:val="2"/>
        </w:numPr>
        <w:tabs>
          <w:tab w:val="left" w:pos="841"/>
        </w:tabs>
        <w:ind w:hanging="360"/>
      </w:pPr>
      <w:r>
        <w:rPr>
          <w:color w:val="444444"/>
        </w:rPr>
        <w:t xml:space="preserve">Informing the </w:t>
      </w:r>
      <w:r w:rsidR="00801AC1">
        <w:rPr>
          <w:color w:val="444444"/>
        </w:rPr>
        <w:t>Head Office</w:t>
      </w:r>
      <w:r>
        <w:rPr>
          <w:color w:val="444444"/>
        </w:rPr>
        <w:t>.</w:t>
      </w:r>
    </w:p>
    <w:p w14:paraId="222CF798" w14:textId="77777777" w:rsidR="00986A4C" w:rsidRDefault="00986A4C">
      <w:pPr>
        <w:pStyle w:val="BodyText"/>
        <w:spacing w:before="9"/>
        <w:rPr>
          <w:sz w:val="19"/>
        </w:rPr>
      </w:pPr>
    </w:p>
    <w:p w14:paraId="222CF799" w14:textId="77777777" w:rsidR="00986A4C" w:rsidRDefault="00FF1D3A">
      <w:pPr>
        <w:pStyle w:val="ListParagraph"/>
        <w:numPr>
          <w:ilvl w:val="0"/>
          <w:numId w:val="2"/>
        </w:numPr>
        <w:tabs>
          <w:tab w:val="left" w:pos="841"/>
        </w:tabs>
        <w:ind w:hanging="360"/>
      </w:pPr>
      <w:r>
        <w:rPr>
          <w:color w:val="444444"/>
        </w:rPr>
        <w:t>By contacting us letting us know what you would like to</w:t>
      </w:r>
      <w:r>
        <w:rPr>
          <w:color w:val="444444"/>
          <w:spacing w:val="-14"/>
        </w:rPr>
        <w:t xml:space="preserve"> </w:t>
      </w:r>
      <w:r>
        <w:rPr>
          <w:color w:val="444444"/>
        </w:rPr>
        <w:t>change.</w:t>
      </w:r>
    </w:p>
    <w:p w14:paraId="222CF79A" w14:textId="77777777" w:rsidR="00986A4C" w:rsidRDefault="00986A4C">
      <w:pPr>
        <w:pStyle w:val="BodyText"/>
        <w:spacing w:before="8"/>
        <w:rPr>
          <w:sz w:val="19"/>
        </w:rPr>
      </w:pPr>
    </w:p>
    <w:p w14:paraId="222CF79B" w14:textId="77777777" w:rsidR="00986A4C" w:rsidRDefault="00FF1D3A">
      <w:pPr>
        <w:pStyle w:val="BodyText"/>
        <w:ind w:left="120" w:right="328"/>
        <w:jc w:val="both"/>
      </w:pPr>
      <w:r>
        <w:rPr>
          <w:color w:val="444444"/>
        </w:rPr>
        <w:t>Be aware that withdrawing your consent may mean that your application cannot be processed any further. If we have already shared your data with a third-party, we will make them aware that you have withdrawn your consent.</w:t>
      </w:r>
    </w:p>
    <w:p w14:paraId="222CF79C" w14:textId="77777777" w:rsidR="00986A4C" w:rsidRDefault="00986A4C">
      <w:pPr>
        <w:pStyle w:val="BodyText"/>
        <w:spacing w:before="9"/>
        <w:rPr>
          <w:sz w:val="19"/>
        </w:rPr>
      </w:pPr>
    </w:p>
    <w:p w14:paraId="222CF79D" w14:textId="77777777" w:rsidR="00986A4C" w:rsidRDefault="00FF1D3A">
      <w:pPr>
        <w:pStyle w:val="Heading1"/>
      </w:pPr>
      <w:r>
        <w:rPr>
          <w:color w:val="444444"/>
        </w:rPr>
        <w:t>What decisions are going to be made using my Personal Data?</w:t>
      </w:r>
    </w:p>
    <w:p w14:paraId="222CF79E" w14:textId="77777777" w:rsidR="00986A4C" w:rsidRDefault="00986A4C">
      <w:pPr>
        <w:pStyle w:val="BodyText"/>
        <w:spacing w:before="8"/>
        <w:rPr>
          <w:b/>
          <w:sz w:val="19"/>
        </w:rPr>
      </w:pPr>
    </w:p>
    <w:p w14:paraId="222CF79F" w14:textId="77777777" w:rsidR="00986A4C" w:rsidRDefault="00FF1D3A">
      <w:pPr>
        <w:pStyle w:val="BodyText"/>
        <w:ind w:left="120" w:right="296"/>
      </w:pPr>
      <w:r>
        <w:rPr>
          <w:color w:val="444444"/>
        </w:rPr>
        <w:t>Each role within the organisation is clearly defined by way of skill, experience, knowledge, qualification requirements etc. Additionally, some roles also have specific requirements in relation to fitness and health status depending on the nature of the role. Roles involving the care or monitoring of vulnerable adults or children will also require criminal records checks, which we are required to do under law as part of our duty of care towards them.</w:t>
      </w:r>
    </w:p>
    <w:p w14:paraId="222CF7A0" w14:textId="77777777" w:rsidR="00986A4C" w:rsidRDefault="00986A4C">
      <w:pPr>
        <w:sectPr w:rsidR="00986A4C">
          <w:pgSz w:w="11910" w:h="16840"/>
          <w:pgMar w:top="1480" w:right="1320" w:bottom="1200" w:left="1320" w:header="720" w:footer="1017" w:gutter="0"/>
          <w:cols w:space="720"/>
        </w:sectPr>
      </w:pPr>
    </w:p>
    <w:p w14:paraId="222CF7A1" w14:textId="77777777" w:rsidR="00986A4C" w:rsidRDefault="00FF1D3A">
      <w:pPr>
        <w:spacing w:before="9" w:line="453" w:lineRule="auto"/>
        <w:ind w:left="120" w:right="2179"/>
        <w:jc w:val="both"/>
        <w:rPr>
          <w:b/>
        </w:rPr>
      </w:pPr>
      <w:r>
        <w:rPr>
          <w:b/>
          <w:color w:val="444444"/>
        </w:rPr>
        <w:lastRenderedPageBreak/>
        <w:t xml:space="preserve">Is there any automated decision-making being applied to my Personal Data? </w:t>
      </w:r>
      <w:r>
        <w:rPr>
          <w:color w:val="444444"/>
        </w:rPr>
        <w:t xml:space="preserve">There is no automated decision-making being made using your Personal Data. </w:t>
      </w:r>
      <w:r>
        <w:rPr>
          <w:b/>
          <w:color w:val="444444"/>
        </w:rPr>
        <w:t>Will my information be shared with any third-parties?</w:t>
      </w:r>
    </w:p>
    <w:p w14:paraId="222CF7A2" w14:textId="77777777" w:rsidR="00986A4C" w:rsidRDefault="00FF1D3A">
      <w:pPr>
        <w:pStyle w:val="BodyText"/>
        <w:spacing w:before="3"/>
        <w:ind w:left="120"/>
      </w:pPr>
      <w:r>
        <w:rPr>
          <w:color w:val="444444"/>
        </w:rPr>
        <w:t>We may share your data with the following third-parties:</w:t>
      </w:r>
    </w:p>
    <w:p w14:paraId="222CF7A3" w14:textId="77777777" w:rsidR="00986A4C" w:rsidRDefault="00986A4C">
      <w:pPr>
        <w:pStyle w:val="BodyText"/>
        <w:spacing w:before="8"/>
        <w:rPr>
          <w:sz w:val="19"/>
        </w:rPr>
      </w:pPr>
    </w:p>
    <w:p w14:paraId="222CF7A4" w14:textId="77777777" w:rsidR="00986A4C" w:rsidRDefault="00FF1D3A">
      <w:pPr>
        <w:pStyle w:val="ListParagraph"/>
        <w:numPr>
          <w:ilvl w:val="1"/>
          <w:numId w:val="2"/>
        </w:numPr>
        <w:tabs>
          <w:tab w:val="left" w:pos="1114"/>
        </w:tabs>
        <w:spacing w:before="1"/>
        <w:ind w:right="189" w:hanging="360"/>
      </w:pPr>
      <w:r>
        <w:t>Immigration Services to ensure that you have the right to work in the UK and/or correct visa requirements – this is based on our requirement to comply with the law surrounding recruitment.</w:t>
      </w:r>
    </w:p>
    <w:p w14:paraId="222CF7A5" w14:textId="77777777" w:rsidR="00986A4C" w:rsidRDefault="00986A4C">
      <w:pPr>
        <w:pStyle w:val="BodyText"/>
        <w:spacing w:before="6"/>
        <w:rPr>
          <w:sz w:val="19"/>
        </w:rPr>
      </w:pPr>
    </w:p>
    <w:p w14:paraId="222CF7A6" w14:textId="77777777" w:rsidR="00986A4C" w:rsidRDefault="00FF1D3A">
      <w:pPr>
        <w:pStyle w:val="ListParagraph"/>
        <w:numPr>
          <w:ilvl w:val="1"/>
          <w:numId w:val="2"/>
        </w:numPr>
        <w:tabs>
          <w:tab w:val="left" w:pos="1114"/>
        </w:tabs>
        <w:ind w:hanging="360"/>
      </w:pPr>
      <w:r>
        <w:t>Police and Criminal Records Bureau E.g. Disclosure and Baring Service</w:t>
      </w:r>
      <w:r>
        <w:rPr>
          <w:spacing w:val="-12"/>
        </w:rPr>
        <w:t xml:space="preserve"> </w:t>
      </w:r>
      <w:r>
        <w:t>check.</w:t>
      </w:r>
    </w:p>
    <w:p w14:paraId="222CF7A7" w14:textId="77777777" w:rsidR="00986A4C" w:rsidRDefault="00986A4C">
      <w:pPr>
        <w:pStyle w:val="BodyText"/>
        <w:spacing w:before="8"/>
        <w:rPr>
          <w:sz w:val="19"/>
        </w:rPr>
      </w:pPr>
    </w:p>
    <w:p w14:paraId="222CF7A8" w14:textId="77777777" w:rsidR="00986A4C" w:rsidRDefault="00FF1D3A">
      <w:pPr>
        <w:pStyle w:val="ListParagraph"/>
        <w:numPr>
          <w:ilvl w:val="1"/>
          <w:numId w:val="2"/>
        </w:numPr>
        <w:tabs>
          <w:tab w:val="left" w:pos="1114"/>
        </w:tabs>
        <w:ind w:hanging="360"/>
      </w:pPr>
      <w:r>
        <w:t>References – as provided by you based on our legitimate</w:t>
      </w:r>
      <w:r>
        <w:rPr>
          <w:spacing w:val="-9"/>
        </w:rPr>
        <w:t xml:space="preserve"> </w:t>
      </w:r>
      <w:r>
        <w:t>interest.</w:t>
      </w:r>
    </w:p>
    <w:p w14:paraId="222CF7A9" w14:textId="77777777" w:rsidR="00986A4C" w:rsidRDefault="00986A4C">
      <w:pPr>
        <w:pStyle w:val="BodyText"/>
        <w:spacing w:before="8"/>
        <w:rPr>
          <w:sz w:val="19"/>
        </w:rPr>
      </w:pPr>
    </w:p>
    <w:p w14:paraId="222CF7AA" w14:textId="77777777" w:rsidR="00986A4C" w:rsidRDefault="00FF1D3A">
      <w:pPr>
        <w:pStyle w:val="ListParagraph"/>
        <w:numPr>
          <w:ilvl w:val="1"/>
          <w:numId w:val="2"/>
        </w:numPr>
        <w:tabs>
          <w:tab w:val="left" w:pos="1114"/>
        </w:tabs>
        <w:spacing w:before="1"/>
        <w:ind w:right="138" w:hanging="360"/>
        <w:jc w:val="both"/>
      </w:pPr>
      <w:r>
        <w:t>Medical Examiner – where we may require you to undertake a medical, hearing test, etc. or where your condition may require us to obtain independent medical advice relative to the role you have applied for. This may be both based on our legitimate interest but also, depending on the role, to protect you and/or other members of staff or our</w:t>
      </w:r>
      <w:r>
        <w:rPr>
          <w:spacing w:val="-23"/>
        </w:rPr>
        <w:t xml:space="preserve"> </w:t>
      </w:r>
      <w:r>
        <w:t>clients.</w:t>
      </w:r>
    </w:p>
    <w:p w14:paraId="222CF7AB" w14:textId="77777777" w:rsidR="00986A4C" w:rsidRDefault="00986A4C">
      <w:pPr>
        <w:pStyle w:val="BodyText"/>
        <w:spacing w:before="9"/>
        <w:rPr>
          <w:sz w:val="19"/>
        </w:rPr>
      </w:pPr>
    </w:p>
    <w:p w14:paraId="222CF7AC" w14:textId="77777777" w:rsidR="00986A4C" w:rsidRDefault="00FF1D3A">
      <w:pPr>
        <w:pStyle w:val="BodyText"/>
        <w:ind w:left="120" w:right="121"/>
      </w:pPr>
      <w:r>
        <w:t>You will be informed if your data is going to be shared with any third-party before we undertake that activity.</w:t>
      </w:r>
    </w:p>
    <w:p w14:paraId="222CF7AD" w14:textId="77777777" w:rsidR="00986A4C" w:rsidRDefault="00986A4C">
      <w:pPr>
        <w:pStyle w:val="BodyText"/>
        <w:spacing w:before="6"/>
        <w:rPr>
          <w:sz w:val="19"/>
        </w:rPr>
      </w:pPr>
    </w:p>
    <w:p w14:paraId="222CF7B4" w14:textId="77777777" w:rsidR="00986A4C" w:rsidRDefault="00FF1D3A">
      <w:pPr>
        <w:pStyle w:val="Heading1"/>
      </w:pPr>
      <w:r>
        <w:rPr>
          <w:color w:val="444444"/>
        </w:rPr>
        <w:t>What safeguards are in place to protect my Personal Data?</w:t>
      </w:r>
    </w:p>
    <w:p w14:paraId="222CF7B5" w14:textId="77777777" w:rsidR="00986A4C" w:rsidRDefault="00986A4C">
      <w:pPr>
        <w:pStyle w:val="BodyText"/>
        <w:spacing w:before="8"/>
        <w:rPr>
          <w:b/>
          <w:sz w:val="19"/>
        </w:rPr>
      </w:pPr>
    </w:p>
    <w:p w14:paraId="222CF7B6" w14:textId="51131F3A" w:rsidR="00986A4C" w:rsidRDefault="00E33F8E">
      <w:pPr>
        <w:pStyle w:val="BodyText"/>
        <w:ind w:left="120" w:right="448"/>
      </w:pPr>
      <w:r>
        <w:rPr>
          <w:color w:val="444444"/>
        </w:rPr>
        <w:t>House Martins Care Ltd</w:t>
      </w:r>
      <w:r w:rsidR="00FF1D3A">
        <w:rPr>
          <w:color w:val="444444"/>
        </w:rPr>
        <w:t xml:space="preserve"> Limited operates a Security </w:t>
      </w:r>
      <w:proofErr w:type="gramStart"/>
      <w:r w:rsidR="00FF1D3A">
        <w:rPr>
          <w:color w:val="444444"/>
        </w:rPr>
        <w:t>By</w:t>
      </w:r>
      <w:proofErr w:type="gramEnd"/>
      <w:r w:rsidR="00FF1D3A">
        <w:rPr>
          <w:color w:val="444444"/>
        </w:rPr>
        <w:t xml:space="preserve"> Design and By Default methodology that means we are continually checking the security, both new and current. This enables us to adhere to the Privacy </w:t>
      </w:r>
      <w:proofErr w:type="gramStart"/>
      <w:r w:rsidR="00FF1D3A">
        <w:rPr>
          <w:color w:val="444444"/>
        </w:rPr>
        <w:t>By</w:t>
      </w:r>
      <w:proofErr w:type="gramEnd"/>
      <w:r w:rsidR="00FF1D3A">
        <w:rPr>
          <w:color w:val="444444"/>
        </w:rPr>
        <w:t xml:space="preserve"> Default and By Design principles.</w:t>
      </w:r>
    </w:p>
    <w:p w14:paraId="222CF7B7" w14:textId="77777777" w:rsidR="00986A4C" w:rsidRDefault="00986A4C">
      <w:pPr>
        <w:pStyle w:val="BodyText"/>
        <w:spacing w:before="9"/>
        <w:rPr>
          <w:sz w:val="19"/>
        </w:rPr>
      </w:pPr>
    </w:p>
    <w:p w14:paraId="222CF7B8" w14:textId="77777777" w:rsidR="00986A4C" w:rsidRDefault="00FF1D3A">
      <w:pPr>
        <w:pStyle w:val="BodyText"/>
        <w:ind w:left="120" w:right="319"/>
      </w:pPr>
      <w:r>
        <w:rPr>
          <w:color w:val="444444"/>
        </w:rPr>
        <w:t>We will not change the use of your Personal Data in respect of this policy or share your data with a third party (other than those outlined above), without obtaining your explicit consent.</w:t>
      </w:r>
    </w:p>
    <w:p w14:paraId="222CF7B9" w14:textId="77777777" w:rsidR="00986A4C" w:rsidRDefault="00986A4C">
      <w:pPr>
        <w:pStyle w:val="BodyText"/>
        <w:spacing w:before="8"/>
        <w:rPr>
          <w:sz w:val="19"/>
        </w:rPr>
      </w:pPr>
    </w:p>
    <w:p w14:paraId="222CF7BA" w14:textId="77777777" w:rsidR="00986A4C" w:rsidRDefault="00FF1D3A">
      <w:pPr>
        <w:pStyle w:val="Heading1"/>
        <w:spacing w:before="1"/>
      </w:pPr>
      <w:r>
        <w:rPr>
          <w:color w:val="444444"/>
        </w:rPr>
        <w:t>Retention Period</w:t>
      </w:r>
    </w:p>
    <w:p w14:paraId="222CF7BB" w14:textId="77777777" w:rsidR="00986A4C" w:rsidRDefault="00986A4C">
      <w:pPr>
        <w:pStyle w:val="BodyText"/>
        <w:spacing w:before="8"/>
        <w:rPr>
          <w:b/>
          <w:sz w:val="19"/>
        </w:rPr>
      </w:pPr>
    </w:p>
    <w:p w14:paraId="222CF7BC" w14:textId="77777777" w:rsidR="00986A4C" w:rsidRDefault="00FF1D3A">
      <w:pPr>
        <w:pStyle w:val="BodyText"/>
        <w:ind w:left="120" w:right="1238"/>
      </w:pPr>
      <w:r>
        <w:rPr>
          <w:color w:val="444444"/>
        </w:rPr>
        <w:t>Please see our Retention Policy for details of our retention periods, but in relation to job applications, unless you object we will store your data for the following period:</w:t>
      </w:r>
    </w:p>
    <w:p w14:paraId="222CF7BD" w14:textId="77777777" w:rsidR="00986A4C" w:rsidRDefault="00986A4C">
      <w:pPr>
        <w:pStyle w:val="BodyText"/>
        <w:spacing w:before="8"/>
        <w:rPr>
          <w:sz w:val="19"/>
        </w:rPr>
      </w:pPr>
    </w:p>
    <w:p w14:paraId="222CF7BE" w14:textId="77777777" w:rsidR="00986A4C" w:rsidRDefault="00FF1D3A">
      <w:pPr>
        <w:pStyle w:val="ListParagraph"/>
        <w:numPr>
          <w:ilvl w:val="0"/>
          <w:numId w:val="1"/>
        </w:numPr>
        <w:tabs>
          <w:tab w:val="left" w:pos="1114"/>
        </w:tabs>
        <w:ind w:hanging="360"/>
      </w:pPr>
      <w:r>
        <w:rPr>
          <w:color w:val="444444"/>
        </w:rPr>
        <w:t>If you are not shortlisted for interview, your information will be destroyed within 30</w:t>
      </w:r>
      <w:r>
        <w:rPr>
          <w:color w:val="444444"/>
          <w:spacing w:val="-31"/>
        </w:rPr>
        <w:t xml:space="preserve"> </w:t>
      </w:r>
      <w:r>
        <w:rPr>
          <w:color w:val="444444"/>
        </w:rPr>
        <w:t>days.</w:t>
      </w:r>
    </w:p>
    <w:p w14:paraId="222CF7C0" w14:textId="77777777" w:rsidR="00986A4C" w:rsidRDefault="00FF1D3A">
      <w:pPr>
        <w:pStyle w:val="ListParagraph"/>
        <w:numPr>
          <w:ilvl w:val="0"/>
          <w:numId w:val="1"/>
        </w:numPr>
        <w:tabs>
          <w:tab w:val="left" w:pos="1114"/>
        </w:tabs>
        <w:spacing w:before="9"/>
        <w:ind w:hanging="360"/>
      </w:pPr>
      <w:r>
        <w:rPr>
          <w:color w:val="444444"/>
        </w:rPr>
        <w:t>If you are shortlisted for interview, your information will be retained for 6</w:t>
      </w:r>
      <w:r>
        <w:rPr>
          <w:color w:val="444444"/>
          <w:spacing w:val="-20"/>
        </w:rPr>
        <w:t xml:space="preserve"> </w:t>
      </w:r>
      <w:r>
        <w:rPr>
          <w:color w:val="444444"/>
        </w:rPr>
        <w:t>months.</w:t>
      </w:r>
    </w:p>
    <w:p w14:paraId="222CF7C1" w14:textId="77777777" w:rsidR="00986A4C" w:rsidRDefault="00986A4C">
      <w:pPr>
        <w:pStyle w:val="BodyText"/>
        <w:spacing w:before="8"/>
        <w:rPr>
          <w:sz w:val="19"/>
        </w:rPr>
      </w:pPr>
    </w:p>
    <w:p w14:paraId="222CF7C2" w14:textId="77777777" w:rsidR="00986A4C" w:rsidRDefault="00FF1D3A">
      <w:pPr>
        <w:pStyle w:val="ListParagraph"/>
        <w:numPr>
          <w:ilvl w:val="0"/>
          <w:numId w:val="1"/>
        </w:numPr>
        <w:tabs>
          <w:tab w:val="left" w:pos="1114"/>
        </w:tabs>
        <w:ind w:right="579" w:hanging="360"/>
      </w:pPr>
      <w:r>
        <w:rPr>
          <w:color w:val="444444"/>
        </w:rPr>
        <w:t>If you are successfully appointed, your information will remain as part of your employment file for as long as you are employed by the company, as part of your contract of employment. Subsequent retention will be detailed in the Privacy</w:t>
      </w:r>
      <w:r>
        <w:rPr>
          <w:color w:val="444444"/>
          <w:spacing w:val="-30"/>
        </w:rPr>
        <w:t xml:space="preserve"> </w:t>
      </w:r>
      <w:r>
        <w:rPr>
          <w:color w:val="444444"/>
        </w:rPr>
        <w:t>Policy.</w:t>
      </w:r>
    </w:p>
    <w:p w14:paraId="222CF7C3" w14:textId="77777777" w:rsidR="00986A4C" w:rsidRDefault="00986A4C">
      <w:pPr>
        <w:pStyle w:val="BodyText"/>
        <w:spacing w:before="11"/>
        <w:rPr>
          <w:sz w:val="19"/>
        </w:rPr>
      </w:pPr>
    </w:p>
    <w:p w14:paraId="222CF7C4" w14:textId="77777777" w:rsidR="00986A4C" w:rsidRDefault="00FF1D3A">
      <w:pPr>
        <w:pStyle w:val="BodyText"/>
        <w:spacing w:line="237" w:lineRule="auto"/>
        <w:ind w:left="120" w:right="155"/>
      </w:pPr>
      <w:r>
        <w:rPr>
          <w:color w:val="444444"/>
        </w:rPr>
        <w:t>If you do not wish us to retain your data, in the case of items 1 &amp; 2 above, then you have the right to be forgotten (see your rights here) and we will at your request destroy your data.</w:t>
      </w:r>
    </w:p>
    <w:p w14:paraId="222CF7C5" w14:textId="00CCE960" w:rsidR="00986A4C" w:rsidRDefault="00986A4C">
      <w:pPr>
        <w:pStyle w:val="BodyText"/>
        <w:spacing w:before="9"/>
        <w:rPr>
          <w:sz w:val="19"/>
        </w:rPr>
      </w:pPr>
    </w:p>
    <w:p w14:paraId="5021AADE" w14:textId="36A4D9D2" w:rsidR="00771029" w:rsidRDefault="00771029">
      <w:pPr>
        <w:pStyle w:val="BodyText"/>
        <w:spacing w:before="9"/>
        <w:rPr>
          <w:sz w:val="19"/>
        </w:rPr>
      </w:pPr>
    </w:p>
    <w:p w14:paraId="6D45240E" w14:textId="108513F7" w:rsidR="00771029" w:rsidRDefault="00771029">
      <w:pPr>
        <w:pStyle w:val="BodyText"/>
        <w:spacing w:before="9"/>
        <w:rPr>
          <w:sz w:val="19"/>
        </w:rPr>
      </w:pPr>
    </w:p>
    <w:p w14:paraId="5C5BAD57" w14:textId="4415CECD" w:rsidR="00771029" w:rsidRDefault="00771029">
      <w:pPr>
        <w:pStyle w:val="BodyText"/>
        <w:spacing w:before="9"/>
        <w:rPr>
          <w:sz w:val="19"/>
        </w:rPr>
      </w:pPr>
    </w:p>
    <w:p w14:paraId="13AB7367" w14:textId="33770398" w:rsidR="00771029" w:rsidRDefault="00771029">
      <w:pPr>
        <w:pStyle w:val="BodyText"/>
        <w:spacing w:before="9"/>
        <w:rPr>
          <w:sz w:val="19"/>
        </w:rPr>
      </w:pPr>
    </w:p>
    <w:p w14:paraId="77D1BB80" w14:textId="4413232C" w:rsidR="00771029" w:rsidRDefault="00771029">
      <w:pPr>
        <w:pStyle w:val="BodyText"/>
        <w:spacing w:before="9"/>
        <w:rPr>
          <w:sz w:val="19"/>
        </w:rPr>
      </w:pPr>
    </w:p>
    <w:p w14:paraId="2D392AA0" w14:textId="0524F539" w:rsidR="00771029" w:rsidRDefault="00771029">
      <w:pPr>
        <w:pStyle w:val="BodyText"/>
        <w:spacing w:before="9"/>
        <w:rPr>
          <w:sz w:val="19"/>
        </w:rPr>
      </w:pPr>
    </w:p>
    <w:p w14:paraId="75E04EEA" w14:textId="39406497" w:rsidR="00771029" w:rsidRDefault="00771029">
      <w:pPr>
        <w:pStyle w:val="BodyText"/>
        <w:spacing w:before="9"/>
        <w:rPr>
          <w:sz w:val="19"/>
        </w:rPr>
      </w:pPr>
    </w:p>
    <w:p w14:paraId="765FB8D0" w14:textId="77777777" w:rsidR="00771029" w:rsidRDefault="00771029">
      <w:pPr>
        <w:pStyle w:val="BodyText"/>
        <w:spacing w:before="9"/>
        <w:rPr>
          <w:sz w:val="19"/>
        </w:rPr>
      </w:pPr>
    </w:p>
    <w:p w14:paraId="222CF7C6" w14:textId="77777777" w:rsidR="00986A4C" w:rsidRDefault="00FF1D3A">
      <w:pPr>
        <w:pStyle w:val="Heading1"/>
      </w:pPr>
      <w:r>
        <w:rPr>
          <w:color w:val="444444"/>
        </w:rPr>
        <w:t>Security</w:t>
      </w:r>
    </w:p>
    <w:p w14:paraId="222CF7C7" w14:textId="77777777" w:rsidR="00986A4C" w:rsidRDefault="00986A4C">
      <w:pPr>
        <w:pStyle w:val="BodyText"/>
        <w:spacing w:before="8"/>
        <w:rPr>
          <w:b/>
          <w:sz w:val="19"/>
        </w:rPr>
      </w:pPr>
    </w:p>
    <w:p w14:paraId="222CF7CA" w14:textId="77777777" w:rsidR="00986A4C" w:rsidRDefault="00FF1D3A">
      <w:pPr>
        <w:pStyle w:val="BodyText"/>
        <w:ind w:left="120" w:right="332"/>
      </w:pPr>
      <w:r>
        <w:rPr>
          <w:color w:val="444444"/>
        </w:rPr>
        <w:t>We undertake routine reviews of our processes and security policies to ensure that we can take all reasonable precautions in protecting your data.</w:t>
      </w:r>
    </w:p>
    <w:p w14:paraId="222CF7CB" w14:textId="77777777" w:rsidR="00986A4C" w:rsidRDefault="00986A4C">
      <w:pPr>
        <w:pStyle w:val="BodyText"/>
        <w:spacing w:before="9"/>
        <w:rPr>
          <w:sz w:val="19"/>
        </w:rPr>
      </w:pPr>
    </w:p>
    <w:p w14:paraId="222CF7CE" w14:textId="1DAE3B44" w:rsidR="00986A4C" w:rsidRDefault="00FF1D3A">
      <w:pPr>
        <w:pStyle w:val="BodyText"/>
        <w:spacing w:before="1"/>
        <w:ind w:left="120" w:right="313"/>
        <w:jc w:val="both"/>
      </w:pPr>
      <w:r>
        <w:rPr>
          <w:color w:val="444444"/>
        </w:rPr>
        <w:t xml:space="preserve"> </w:t>
      </w:r>
      <w:r w:rsidR="00AD51CA">
        <w:rPr>
          <w:color w:val="444444"/>
        </w:rPr>
        <w:t>W</w:t>
      </w:r>
      <w:r>
        <w:rPr>
          <w:color w:val="444444"/>
        </w:rPr>
        <w:t>e may also need to sometimes undertake further security and screening questions when undertaking our routine dealings with you these are there to protect your personal data and security.</w:t>
      </w:r>
    </w:p>
    <w:p w14:paraId="222CF7CF" w14:textId="77777777" w:rsidR="00986A4C" w:rsidRDefault="00986A4C">
      <w:pPr>
        <w:pStyle w:val="BodyText"/>
        <w:spacing w:before="8"/>
        <w:rPr>
          <w:sz w:val="19"/>
        </w:rPr>
      </w:pPr>
    </w:p>
    <w:p w14:paraId="222CF7D0" w14:textId="77777777" w:rsidR="00986A4C" w:rsidRDefault="00FF1D3A">
      <w:pPr>
        <w:pStyle w:val="BodyText"/>
        <w:ind w:left="120" w:right="623"/>
      </w:pPr>
      <w:r>
        <w:rPr>
          <w:color w:val="444444"/>
        </w:rPr>
        <w:t>Whilst we undertake all reasonable precautions, encryption, software updates and patches, we cannot guarantee the safety of data transmitted over the internet.</w:t>
      </w:r>
    </w:p>
    <w:p w14:paraId="222CF7D1" w14:textId="77777777" w:rsidR="00986A4C" w:rsidRDefault="00986A4C">
      <w:pPr>
        <w:sectPr w:rsidR="00986A4C">
          <w:pgSz w:w="11910" w:h="16840"/>
          <w:pgMar w:top="1480" w:right="1320" w:bottom="1200" w:left="1320" w:header="720" w:footer="1017" w:gutter="0"/>
          <w:cols w:space="720"/>
        </w:sectPr>
      </w:pPr>
    </w:p>
    <w:p w14:paraId="222CF7D2" w14:textId="77777777" w:rsidR="00986A4C" w:rsidRDefault="00FF1D3A">
      <w:pPr>
        <w:pStyle w:val="Heading1"/>
        <w:spacing w:before="9"/>
        <w:ind w:left="2894"/>
      </w:pPr>
      <w:r>
        <w:lastRenderedPageBreak/>
        <w:t>Appendix 1. DBS Documents Required</w:t>
      </w:r>
    </w:p>
    <w:p w14:paraId="222CF7D3" w14:textId="77777777" w:rsidR="00986A4C" w:rsidRDefault="00986A4C">
      <w:pPr>
        <w:pStyle w:val="BodyText"/>
        <w:spacing w:before="6"/>
        <w:rPr>
          <w:b/>
          <w:sz w:val="28"/>
        </w:rPr>
      </w:pPr>
    </w:p>
    <w:p w14:paraId="222CF7D4" w14:textId="77777777" w:rsidR="00986A4C" w:rsidRDefault="00FF1D3A">
      <w:pPr>
        <w:spacing w:line="278" w:lineRule="auto"/>
        <w:ind w:left="2397" w:right="2393"/>
        <w:jc w:val="center"/>
        <w:rPr>
          <w:b/>
        </w:rPr>
      </w:pPr>
      <w:r>
        <w:rPr>
          <w:b/>
        </w:rPr>
        <w:t>3 or more original documents must be presented 1 or more from group 1, the rest from group 2</w:t>
      </w:r>
    </w:p>
    <w:p w14:paraId="222CF7D5" w14:textId="77777777" w:rsidR="00986A4C" w:rsidRDefault="00FF1D3A">
      <w:pPr>
        <w:spacing w:before="195" w:line="278" w:lineRule="auto"/>
        <w:ind w:left="3292" w:right="167" w:hanging="3116"/>
        <w:rPr>
          <w:b/>
        </w:rPr>
      </w:pPr>
      <w:r>
        <w:rPr>
          <w:b/>
        </w:rPr>
        <w:t>Please note that we cannot process your DBS application without these documents which will de- lay your recruitment process.</w:t>
      </w:r>
    </w:p>
    <w:p w14:paraId="222CF7D6" w14:textId="77777777" w:rsidR="00986A4C" w:rsidRDefault="00986A4C">
      <w:pPr>
        <w:pStyle w:val="BodyText"/>
        <w:rPr>
          <w:b/>
        </w:rPr>
      </w:pPr>
    </w:p>
    <w:p w14:paraId="222CF7D7" w14:textId="77777777" w:rsidR="00986A4C" w:rsidRDefault="00986A4C">
      <w:pPr>
        <w:pStyle w:val="BodyText"/>
        <w:rPr>
          <w:b/>
        </w:rPr>
      </w:pPr>
    </w:p>
    <w:p w14:paraId="222CF7D8" w14:textId="77777777" w:rsidR="00986A4C" w:rsidRDefault="00FF1D3A">
      <w:pPr>
        <w:spacing w:before="167"/>
        <w:ind w:left="119"/>
        <w:rPr>
          <w:b/>
        </w:rPr>
      </w:pPr>
      <w:r>
        <w:rPr>
          <w:b/>
        </w:rPr>
        <w:t>Group one documents</w:t>
      </w:r>
    </w:p>
    <w:p w14:paraId="222CF7D9" w14:textId="77777777" w:rsidR="00986A4C" w:rsidRDefault="00FF1D3A">
      <w:pPr>
        <w:pStyle w:val="BodyText"/>
        <w:spacing w:before="39" w:line="276" w:lineRule="auto"/>
        <w:ind w:left="119" w:right="6370"/>
        <w:rPr>
          <w:rFonts w:ascii="Calibri Light"/>
        </w:rPr>
      </w:pPr>
      <w:r>
        <w:rPr>
          <w:rFonts w:ascii="Calibri Light"/>
        </w:rPr>
        <w:t>Any current and valid passport Bio-metric UK residence permit</w:t>
      </w:r>
    </w:p>
    <w:p w14:paraId="222CF7DA" w14:textId="77777777" w:rsidR="00986A4C" w:rsidRDefault="00FF1D3A">
      <w:pPr>
        <w:pStyle w:val="BodyText"/>
        <w:spacing w:before="1"/>
        <w:ind w:left="119"/>
        <w:rPr>
          <w:rFonts w:ascii="Calibri Light" w:hAnsi="Calibri Light"/>
        </w:rPr>
      </w:pPr>
      <w:r>
        <w:rPr>
          <w:rFonts w:ascii="Calibri Light" w:hAnsi="Calibri Light"/>
        </w:rPr>
        <w:t>UK birth certificate – issued within 12 months of birth</w:t>
      </w:r>
    </w:p>
    <w:p w14:paraId="222CF7DB" w14:textId="77777777" w:rsidR="00986A4C" w:rsidRDefault="00FF1D3A">
      <w:pPr>
        <w:pStyle w:val="BodyText"/>
        <w:spacing w:before="41" w:line="273" w:lineRule="auto"/>
        <w:ind w:left="119" w:right="703"/>
        <w:rPr>
          <w:rFonts w:ascii="Calibri Light" w:hAnsi="Calibri Light"/>
        </w:rPr>
      </w:pPr>
      <w:r>
        <w:rPr>
          <w:rFonts w:ascii="Calibri Light" w:hAnsi="Calibri Light"/>
        </w:rPr>
        <w:t>Current photo card driving licence (full or provisional) – UK, Isle of Man, Channel Islands and EU Adoption certificate</w:t>
      </w:r>
    </w:p>
    <w:p w14:paraId="222CF7DC" w14:textId="77777777" w:rsidR="00986A4C" w:rsidRDefault="00986A4C">
      <w:pPr>
        <w:pStyle w:val="BodyText"/>
        <w:rPr>
          <w:rFonts w:ascii="Calibri Light"/>
        </w:rPr>
      </w:pPr>
    </w:p>
    <w:p w14:paraId="222CF7DD" w14:textId="77777777" w:rsidR="00986A4C" w:rsidRDefault="00986A4C">
      <w:pPr>
        <w:pStyle w:val="BodyText"/>
        <w:spacing w:before="11"/>
        <w:rPr>
          <w:rFonts w:ascii="Calibri Light"/>
          <w:sz w:val="28"/>
        </w:rPr>
      </w:pPr>
    </w:p>
    <w:p w14:paraId="222CF7DE" w14:textId="77777777" w:rsidR="00986A4C" w:rsidRDefault="00FF1D3A">
      <w:pPr>
        <w:pStyle w:val="Heading1"/>
        <w:ind w:left="119"/>
      </w:pPr>
      <w:r>
        <w:t>Group two documents</w:t>
      </w:r>
    </w:p>
    <w:p w14:paraId="222CF7DF" w14:textId="77777777" w:rsidR="00986A4C" w:rsidRDefault="00FF1D3A">
      <w:pPr>
        <w:pStyle w:val="BodyText"/>
        <w:spacing w:before="41" w:line="276" w:lineRule="auto"/>
        <w:ind w:left="120" w:right="4831" w:hanging="1"/>
        <w:rPr>
          <w:rFonts w:ascii="Calibri Light"/>
        </w:rPr>
      </w:pPr>
      <w:r>
        <w:rPr>
          <w:rFonts w:ascii="Calibri Light"/>
        </w:rPr>
        <w:t>Entitlement document from government - UK Bank statement (Dated within the last 3 months) Benefit statement</w:t>
      </w:r>
    </w:p>
    <w:p w14:paraId="222CF7E0" w14:textId="77777777" w:rsidR="00986A4C" w:rsidRDefault="00FF1D3A">
      <w:pPr>
        <w:pStyle w:val="BodyText"/>
        <w:spacing w:before="1" w:line="276" w:lineRule="auto"/>
        <w:ind w:left="120" w:right="5780"/>
        <w:rPr>
          <w:rFonts w:ascii="Calibri Light" w:hAnsi="Calibri Light"/>
        </w:rPr>
      </w:pPr>
      <w:r>
        <w:rPr>
          <w:rFonts w:ascii="Calibri Light" w:hAnsi="Calibri Light"/>
        </w:rPr>
        <w:t>Birth certificate – issued after birth Card with pass accreditation logo - UK</w:t>
      </w:r>
    </w:p>
    <w:p w14:paraId="222CF7E1" w14:textId="77777777" w:rsidR="00986A4C" w:rsidRDefault="00FF1D3A">
      <w:pPr>
        <w:pStyle w:val="BodyText"/>
        <w:spacing w:line="276" w:lineRule="auto"/>
        <w:ind w:left="120" w:right="4352"/>
        <w:rPr>
          <w:rFonts w:ascii="Calibri Light"/>
        </w:rPr>
      </w:pPr>
      <w:r>
        <w:rPr>
          <w:rFonts w:ascii="Calibri Light"/>
        </w:rPr>
        <w:t xml:space="preserve">Council tax bill </w:t>
      </w:r>
      <w:r>
        <w:rPr>
          <w:rFonts w:ascii="Calibri Light"/>
          <w:spacing w:val="-3"/>
        </w:rPr>
        <w:t xml:space="preserve">(Dated </w:t>
      </w:r>
      <w:r>
        <w:rPr>
          <w:rFonts w:ascii="Calibri Light"/>
          <w:spacing w:val="-2"/>
        </w:rPr>
        <w:t xml:space="preserve">within </w:t>
      </w:r>
      <w:r>
        <w:rPr>
          <w:rFonts w:ascii="Calibri Light"/>
        </w:rPr>
        <w:t xml:space="preserve">the last 12 </w:t>
      </w:r>
      <w:r>
        <w:rPr>
          <w:rFonts w:ascii="Calibri Light"/>
          <w:spacing w:val="-3"/>
        </w:rPr>
        <w:t xml:space="preserve">months) </w:t>
      </w:r>
      <w:r>
        <w:rPr>
          <w:rFonts w:ascii="Calibri Light"/>
        </w:rPr>
        <w:t xml:space="preserve">Credit card statement (Dated </w:t>
      </w:r>
      <w:r>
        <w:rPr>
          <w:rFonts w:ascii="Calibri Light"/>
          <w:spacing w:val="-2"/>
        </w:rPr>
        <w:t xml:space="preserve">within </w:t>
      </w:r>
      <w:r>
        <w:rPr>
          <w:rFonts w:ascii="Calibri Light"/>
        </w:rPr>
        <w:t xml:space="preserve">the </w:t>
      </w:r>
      <w:r>
        <w:rPr>
          <w:rFonts w:ascii="Calibri Light"/>
          <w:spacing w:val="-3"/>
        </w:rPr>
        <w:t xml:space="preserve">last </w:t>
      </w:r>
      <w:r>
        <w:rPr>
          <w:rFonts w:ascii="Calibri Light"/>
        </w:rPr>
        <w:t xml:space="preserve">3 </w:t>
      </w:r>
      <w:r>
        <w:rPr>
          <w:rFonts w:ascii="Calibri Light"/>
          <w:spacing w:val="-3"/>
        </w:rPr>
        <w:t xml:space="preserve">months) </w:t>
      </w:r>
      <w:r>
        <w:rPr>
          <w:rFonts w:ascii="Calibri Light"/>
        </w:rPr>
        <w:t>EU national ID</w:t>
      </w:r>
      <w:r>
        <w:rPr>
          <w:rFonts w:ascii="Calibri Light"/>
          <w:spacing w:val="-3"/>
        </w:rPr>
        <w:t xml:space="preserve"> </w:t>
      </w:r>
      <w:r>
        <w:rPr>
          <w:rFonts w:ascii="Calibri Light"/>
        </w:rPr>
        <w:t>card</w:t>
      </w:r>
    </w:p>
    <w:p w14:paraId="222CF7E2" w14:textId="77777777" w:rsidR="00986A4C" w:rsidRDefault="00FF1D3A">
      <w:pPr>
        <w:pStyle w:val="BodyText"/>
        <w:spacing w:line="276" w:lineRule="auto"/>
        <w:ind w:left="119" w:right="7393"/>
        <w:rPr>
          <w:rFonts w:ascii="Calibri Light"/>
        </w:rPr>
      </w:pPr>
      <w:r>
        <w:rPr>
          <w:rFonts w:ascii="Calibri Light"/>
        </w:rPr>
        <w:t>Financial statement Fire arms licence HM Forces ID card</w:t>
      </w:r>
    </w:p>
    <w:p w14:paraId="222CF7E3" w14:textId="77777777" w:rsidR="00986A4C" w:rsidRDefault="00FF1D3A">
      <w:pPr>
        <w:pStyle w:val="BodyText"/>
        <w:spacing w:line="276" w:lineRule="auto"/>
        <w:ind w:left="119" w:right="5647"/>
        <w:rPr>
          <w:rFonts w:ascii="Calibri Light" w:hAnsi="Calibri Light"/>
        </w:rPr>
      </w:pPr>
      <w:r>
        <w:rPr>
          <w:rFonts w:ascii="Calibri Light" w:hAnsi="Calibri Light"/>
        </w:rPr>
        <w:t>Letterhead from teacher/principle – UK Mortgage statement</w:t>
      </w:r>
    </w:p>
    <w:p w14:paraId="222CF7E4" w14:textId="77777777" w:rsidR="00986A4C" w:rsidRDefault="00FF1D3A">
      <w:pPr>
        <w:pStyle w:val="BodyText"/>
        <w:spacing w:line="273" w:lineRule="auto"/>
        <w:ind w:left="119" w:right="6564"/>
        <w:rPr>
          <w:rFonts w:ascii="Calibri Light"/>
        </w:rPr>
      </w:pPr>
      <w:proofErr w:type="gramStart"/>
      <w:r>
        <w:rPr>
          <w:rFonts w:ascii="Calibri Light"/>
        </w:rPr>
        <w:t>Non UK</w:t>
      </w:r>
      <w:proofErr w:type="gramEnd"/>
      <w:r>
        <w:rPr>
          <w:rFonts w:ascii="Calibri Light"/>
        </w:rPr>
        <w:t xml:space="preserve"> photo driving licence P45/P60 statement</w:t>
      </w:r>
    </w:p>
    <w:p w14:paraId="222CF7E5" w14:textId="77777777" w:rsidR="00986A4C" w:rsidRDefault="00FF1D3A">
      <w:pPr>
        <w:pStyle w:val="BodyText"/>
        <w:spacing w:before="4"/>
        <w:ind w:left="119"/>
        <w:rPr>
          <w:rFonts w:ascii="Calibri Light"/>
        </w:rPr>
      </w:pPr>
      <w:r>
        <w:rPr>
          <w:rFonts w:ascii="Calibri Light"/>
        </w:rPr>
        <w:t>UK marriage/civil partnership certificate</w:t>
      </w:r>
    </w:p>
    <w:p w14:paraId="222CF7E6" w14:textId="77777777" w:rsidR="00986A4C" w:rsidRDefault="00FF1D3A">
      <w:pPr>
        <w:pStyle w:val="BodyText"/>
        <w:spacing w:before="42" w:line="276" w:lineRule="auto"/>
        <w:ind w:left="120" w:right="1739"/>
        <w:rPr>
          <w:rFonts w:ascii="Calibri Light" w:hAnsi="Calibri Light"/>
        </w:rPr>
      </w:pPr>
      <w:r>
        <w:rPr>
          <w:rFonts w:ascii="Calibri Light" w:hAnsi="Calibri Light"/>
        </w:rPr>
        <w:t>Utility bill – gas/electricity/landline phone or water (Dated within the last 3 months) Work permit/visa – UK</w:t>
      </w:r>
    </w:p>
    <w:sectPr w:rsidR="00986A4C">
      <w:pgSz w:w="11910" w:h="16840"/>
      <w:pgMar w:top="1480" w:right="1320" w:bottom="1200" w:left="1320" w:header="72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E9C2D" w14:textId="77777777" w:rsidR="00B40BA8" w:rsidRDefault="00B40BA8">
      <w:r>
        <w:separator/>
      </w:r>
    </w:p>
  </w:endnote>
  <w:endnote w:type="continuationSeparator" w:id="0">
    <w:p w14:paraId="14CFFE9D" w14:textId="77777777" w:rsidR="00B40BA8" w:rsidRDefault="00B40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CF7E8" w14:textId="77777777" w:rsidR="00986A4C" w:rsidRDefault="00B40BA8">
    <w:pPr>
      <w:pStyle w:val="BodyText"/>
      <w:spacing w:line="14" w:lineRule="auto"/>
      <w:rPr>
        <w:sz w:val="20"/>
      </w:rPr>
    </w:pPr>
    <w:r>
      <w:pict w14:anchorId="222CF7EB">
        <v:shapetype id="_x0000_t202" coordsize="21600,21600" o:spt="202" path="m,l,21600r21600,l21600,xe">
          <v:stroke joinstyle="miter"/>
          <v:path gradientshapeok="t" o:connecttype="rect"/>
        </v:shapetype>
        <v:shape id="_x0000_s2049" type="#_x0000_t202" style="position:absolute;margin-left:473pt;margin-top:780.1pt;width:51.4pt;height:13.05pt;z-index:-251658240;mso-position-horizontal-relative:page;mso-position-vertical-relative:page" filled="f" stroked="f">
          <v:textbox inset="0,0,0,0">
            <w:txbxContent>
              <w:p w14:paraId="222CF7EC" w14:textId="77777777" w:rsidR="00986A4C" w:rsidRDefault="00FF1D3A">
                <w:pPr>
                  <w:spacing w:line="245" w:lineRule="exact"/>
                  <w:ind w:left="20"/>
                  <w:rPr>
                    <w:b/>
                  </w:rPr>
                </w:pPr>
                <w:r>
                  <w:t xml:space="preserve">Page </w:t>
                </w:r>
                <w:r>
                  <w:fldChar w:fldCharType="begin"/>
                </w:r>
                <w:r>
                  <w:rPr>
                    <w:b/>
                  </w:rPr>
                  <w:instrText xml:space="preserve"> PAGE </w:instrText>
                </w:r>
                <w:r>
                  <w:fldChar w:fldCharType="separate"/>
                </w:r>
                <w:r>
                  <w:t>1</w:t>
                </w:r>
                <w:r>
                  <w:fldChar w:fldCharType="end"/>
                </w:r>
                <w:r>
                  <w:rPr>
                    <w:b/>
                  </w:rPr>
                  <w:t xml:space="preserve"> </w:t>
                </w:r>
                <w:r>
                  <w:t xml:space="preserve">of </w:t>
                </w:r>
                <w:r>
                  <w:rPr>
                    <w:b/>
                  </w:rPr>
                  <w:t>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A3F55" w14:textId="77777777" w:rsidR="00B40BA8" w:rsidRDefault="00B40BA8">
      <w:r>
        <w:separator/>
      </w:r>
    </w:p>
  </w:footnote>
  <w:footnote w:type="continuationSeparator" w:id="0">
    <w:p w14:paraId="2FC343BC" w14:textId="77777777" w:rsidR="00B40BA8" w:rsidRDefault="00B40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CF7E7" w14:textId="1B57AD0A" w:rsidR="00986A4C" w:rsidRDefault="00986A4C">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75C49"/>
    <w:multiLevelType w:val="hybridMultilevel"/>
    <w:tmpl w:val="29760CC6"/>
    <w:lvl w:ilvl="0" w:tplc="7BC83320">
      <w:start w:val="1"/>
      <w:numFmt w:val="decimal"/>
      <w:lvlText w:val="%1."/>
      <w:lvlJc w:val="left"/>
      <w:pPr>
        <w:ind w:left="840" w:hanging="361"/>
        <w:jc w:val="left"/>
      </w:pPr>
      <w:rPr>
        <w:rFonts w:ascii="Calibri" w:eastAsia="Calibri" w:hAnsi="Calibri" w:cs="Calibri" w:hint="default"/>
        <w:color w:val="444444"/>
        <w:w w:val="100"/>
        <w:sz w:val="22"/>
        <w:szCs w:val="22"/>
        <w:lang w:val="en-GB" w:eastAsia="en-GB" w:bidi="en-GB"/>
      </w:rPr>
    </w:lvl>
    <w:lvl w:ilvl="1" w:tplc="A95CDBA6">
      <w:start w:val="1"/>
      <w:numFmt w:val="decimal"/>
      <w:lvlText w:val="%2."/>
      <w:lvlJc w:val="left"/>
      <w:pPr>
        <w:ind w:left="1113" w:hanging="361"/>
        <w:jc w:val="left"/>
      </w:pPr>
      <w:rPr>
        <w:rFonts w:ascii="Calibri" w:eastAsia="Calibri" w:hAnsi="Calibri" w:cs="Calibri" w:hint="default"/>
        <w:w w:val="100"/>
        <w:sz w:val="22"/>
        <w:szCs w:val="22"/>
        <w:lang w:val="en-GB" w:eastAsia="en-GB" w:bidi="en-GB"/>
      </w:rPr>
    </w:lvl>
    <w:lvl w:ilvl="2" w:tplc="01825664">
      <w:numFmt w:val="bullet"/>
      <w:lvlText w:val="•"/>
      <w:lvlJc w:val="left"/>
      <w:pPr>
        <w:ind w:left="2025" w:hanging="361"/>
      </w:pPr>
      <w:rPr>
        <w:rFonts w:hint="default"/>
        <w:lang w:val="en-GB" w:eastAsia="en-GB" w:bidi="en-GB"/>
      </w:rPr>
    </w:lvl>
    <w:lvl w:ilvl="3" w:tplc="A8AE8C20">
      <w:numFmt w:val="bullet"/>
      <w:lvlText w:val="•"/>
      <w:lvlJc w:val="left"/>
      <w:pPr>
        <w:ind w:left="2930" w:hanging="361"/>
      </w:pPr>
      <w:rPr>
        <w:rFonts w:hint="default"/>
        <w:lang w:val="en-GB" w:eastAsia="en-GB" w:bidi="en-GB"/>
      </w:rPr>
    </w:lvl>
    <w:lvl w:ilvl="4" w:tplc="1A98BD10">
      <w:numFmt w:val="bullet"/>
      <w:lvlText w:val="•"/>
      <w:lvlJc w:val="left"/>
      <w:pPr>
        <w:ind w:left="3835" w:hanging="361"/>
      </w:pPr>
      <w:rPr>
        <w:rFonts w:hint="default"/>
        <w:lang w:val="en-GB" w:eastAsia="en-GB" w:bidi="en-GB"/>
      </w:rPr>
    </w:lvl>
    <w:lvl w:ilvl="5" w:tplc="B8B4846E">
      <w:numFmt w:val="bullet"/>
      <w:lvlText w:val="•"/>
      <w:lvlJc w:val="left"/>
      <w:pPr>
        <w:ind w:left="4740" w:hanging="361"/>
      </w:pPr>
      <w:rPr>
        <w:rFonts w:hint="default"/>
        <w:lang w:val="en-GB" w:eastAsia="en-GB" w:bidi="en-GB"/>
      </w:rPr>
    </w:lvl>
    <w:lvl w:ilvl="6" w:tplc="155A8CBC">
      <w:numFmt w:val="bullet"/>
      <w:lvlText w:val="•"/>
      <w:lvlJc w:val="left"/>
      <w:pPr>
        <w:ind w:left="5645" w:hanging="361"/>
      </w:pPr>
      <w:rPr>
        <w:rFonts w:hint="default"/>
        <w:lang w:val="en-GB" w:eastAsia="en-GB" w:bidi="en-GB"/>
      </w:rPr>
    </w:lvl>
    <w:lvl w:ilvl="7" w:tplc="83B8D2FA">
      <w:numFmt w:val="bullet"/>
      <w:lvlText w:val="•"/>
      <w:lvlJc w:val="left"/>
      <w:pPr>
        <w:ind w:left="6550" w:hanging="361"/>
      </w:pPr>
      <w:rPr>
        <w:rFonts w:hint="default"/>
        <w:lang w:val="en-GB" w:eastAsia="en-GB" w:bidi="en-GB"/>
      </w:rPr>
    </w:lvl>
    <w:lvl w:ilvl="8" w:tplc="61D6CA16">
      <w:numFmt w:val="bullet"/>
      <w:lvlText w:val="•"/>
      <w:lvlJc w:val="left"/>
      <w:pPr>
        <w:ind w:left="7456" w:hanging="361"/>
      </w:pPr>
      <w:rPr>
        <w:rFonts w:hint="default"/>
        <w:lang w:val="en-GB" w:eastAsia="en-GB" w:bidi="en-GB"/>
      </w:rPr>
    </w:lvl>
  </w:abstractNum>
  <w:abstractNum w:abstractNumId="1" w15:restartNumberingAfterBreak="0">
    <w:nsid w:val="32146030"/>
    <w:multiLevelType w:val="hybridMultilevel"/>
    <w:tmpl w:val="AEEAD964"/>
    <w:lvl w:ilvl="0" w:tplc="8ADE0BF0">
      <w:start w:val="1"/>
      <w:numFmt w:val="decimal"/>
      <w:lvlText w:val="%1."/>
      <w:lvlJc w:val="left"/>
      <w:pPr>
        <w:ind w:left="1113" w:hanging="361"/>
        <w:jc w:val="left"/>
      </w:pPr>
      <w:rPr>
        <w:rFonts w:ascii="Calibri" w:eastAsia="Calibri" w:hAnsi="Calibri" w:cs="Calibri" w:hint="default"/>
        <w:color w:val="444444"/>
        <w:w w:val="100"/>
        <w:sz w:val="22"/>
        <w:szCs w:val="22"/>
        <w:lang w:val="en-GB" w:eastAsia="en-GB" w:bidi="en-GB"/>
      </w:rPr>
    </w:lvl>
    <w:lvl w:ilvl="1" w:tplc="6CD6C0DC">
      <w:numFmt w:val="bullet"/>
      <w:lvlText w:val="•"/>
      <w:lvlJc w:val="left"/>
      <w:pPr>
        <w:ind w:left="2400" w:hanging="361"/>
      </w:pPr>
      <w:rPr>
        <w:rFonts w:hint="default"/>
        <w:lang w:val="en-GB" w:eastAsia="en-GB" w:bidi="en-GB"/>
      </w:rPr>
    </w:lvl>
    <w:lvl w:ilvl="2" w:tplc="6FD02194">
      <w:numFmt w:val="bullet"/>
      <w:lvlText w:val="•"/>
      <w:lvlJc w:val="left"/>
      <w:pPr>
        <w:ind w:left="3162" w:hanging="361"/>
      </w:pPr>
      <w:rPr>
        <w:rFonts w:hint="default"/>
        <w:lang w:val="en-GB" w:eastAsia="en-GB" w:bidi="en-GB"/>
      </w:rPr>
    </w:lvl>
    <w:lvl w:ilvl="3" w:tplc="8D2C54FC">
      <w:numFmt w:val="bullet"/>
      <w:lvlText w:val="•"/>
      <w:lvlJc w:val="left"/>
      <w:pPr>
        <w:ind w:left="3925" w:hanging="361"/>
      </w:pPr>
      <w:rPr>
        <w:rFonts w:hint="default"/>
        <w:lang w:val="en-GB" w:eastAsia="en-GB" w:bidi="en-GB"/>
      </w:rPr>
    </w:lvl>
    <w:lvl w:ilvl="4" w:tplc="C0146612">
      <w:numFmt w:val="bullet"/>
      <w:lvlText w:val="•"/>
      <w:lvlJc w:val="left"/>
      <w:pPr>
        <w:ind w:left="4688" w:hanging="361"/>
      </w:pPr>
      <w:rPr>
        <w:rFonts w:hint="default"/>
        <w:lang w:val="en-GB" w:eastAsia="en-GB" w:bidi="en-GB"/>
      </w:rPr>
    </w:lvl>
    <w:lvl w:ilvl="5" w:tplc="351CF5EA">
      <w:numFmt w:val="bullet"/>
      <w:lvlText w:val="•"/>
      <w:lvlJc w:val="left"/>
      <w:pPr>
        <w:ind w:left="5451" w:hanging="361"/>
      </w:pPr>
      <w:rPr>
        <w:rFonts w:hint="default"/>
        <w:lang w:val="en-GB" w:eastAsia="en-GB" w:bidi="en-GB"/>
      </w:rPr>
    </w:lvl>
    <w:lvl w:ilvl="6" w:tplc="B7BE6A60">
      <w:numFmt w:val="bullet"/>
      <w:lvlText w:val="•"/>
      <w:lvlJc w:val="left"/>
      <w:pPr>
        <w:ind w:left="6214" w:hanging="361"/>
      </w:pPr>
      <w:rPr>
        <w:rFonts w:hint="default"/>
        <w:lang w:val="en-GB" w:eastAsia="en-GB" w:bidi="en-GB"/>
      </w:rPr>
    </w:lvl>
    <w:lvl w:ilvl="7" w:tplc="57FE39F6">
      <w:numFmt w:val="bullet"/>
      <w:lvlText w:val="•"/>
      <w:lvlJc w:val="left"/>
      <w:pPr>
        <w:ind w:left="6977" w:hanging="361"/>
      </w:pPr>
      <w:rPr>
        <w:rFonts w:hint="default"/>
        <w:lang w:val="en-GB" w:eastAsia="en-GB" w:bidi="en-GB"/>
      </w:rPr>
    </w:lvl>
    <w:lvl w:ilvl="8" w:tplc="FFD2C8D0">
      <w:numFmt w:val="bullet"/>
      <w:lvlText w:val="•"/>
      <w:lvlJc w:val="left"/>
      <w:pPr>
        <w:ind w:left="7740" w:hanging="361"/>
      </w:pPr>
      <w:rPr>
        <w:rFonts w:hint="default"/>
        <w:lang w:val="en-GB" w:eastAsia="en-GB" w:bidi="en-GB"/>
      </w:rPr>
    </w:lvl>
  </w:abstractNum>
  <w:abstractNum w:abstractNumId="2" w15:restartNumberingAfterBreak="0">
    <w:nsid w:val="32A653C2"/>
    <w:multiLevelType w:val="hybridMultilevel"/>
    <w:tmpl w:val="26D63736"/>
    <w:lvl w:ilvl="0" w:tplc="7F626178">
      <w:numFmt w:val="bullet"/>
      <w:lvlText w:val=""/>
      <w:lvlJc w:val="left"/>
      <w:pPr>
        <w:ind w:left="840" w:hanging="361"/>
      </w:pPr>
      <w:rPr>
        <w:rFonts w:ascii="Symbol" w:eastAsia="Symbol" w:hAnsi="Symbol" w:cs="Symbol" w:hint="default"/>
        <w:color w:val="444444"/>
        <w:w w:val="100"/>
        <w:sz w:val="22"/>
        <w:szCs w:val="22"/>
        <w:lang w:val="en-GB" w:eastAsia="en-GB" w:bidi="en-GB"/>
      </w:rPr>
    </w:lvl>
    <w:lvl w:ilvl="1" w:tplc="B7B41AA0">
      <w:numFmt w:val="bullet"/>
      <w:lvlText w:val="•"/>
      <w:lvlJc w:val="left"/>
      <w:pPr>
        <w:ind w:left="1682" w:hanging="361"/>
      </w:pPr>
      <w:rPr>
        <w:rFonts w:hint="default"/>
        <w:lang w:val="en-GB" w:eastAsia="en-GB" w:bidi="en-GB"/>
      </w:rPr>
    </w:lvl>
    <w:lvl w:ilvl="2" w:tplc="CB9493C6">
      <w:numFmt w:val="bullet"/>
      <w:lvlText w:val="•"/>
      <w:lvlJc w:val="left"/>
      <w:pPr>
        <w:ind w:left="2525" w:hanging="361"/>
      </w:pPr>
      <w:rPr>
        <w:rFonts w:hint="default"/>
        <w:lang w:val="en-GB" w:eastAsia="en-GB" w:bidi="en-GB"/>
      </w:rPr>
    </w:lvl>
    <w:lvl w:ilvl="3" w:tplc="961A100E">
      <w:numFmt w:val="bullet"/>
      <w:lvlText w:val="•"/>
      <w:lvlJc w:val="left"/>
      <w:pPr>
        <w:ind w:left="3367" w:hanging="361"/>
      </w:pPr>
      <w:rPr>
        <w:rFonts w:hint="default"/>
        <w:lang w:val="en-GB" w:eastAsia="en-GB" w:bidi="en-GB"/>
      </w:rPr>
    </w:lvl>
    <w:lvl w:ilvl="4" w:tplc="3C32C07E">
      <w:numFmt w:val="bullet"/>
      <w:lvlText w:val="•"/>
      <w:lvlJc w:val="left"/>
      <w:pPr>
        <w:ind w:left="4210" w:hanging="361"/>
      </w:pPr>
      <w:rPr>
        <w:rFonts w:hint="default"/>
        <w:lang w:val="en-GB" w:eastAsia="en-GB" w:bidi="en-GB"/>
      </w:rPr>
    </w:lvl>
    <w:lvl w:ilvl="5" w:tplc="582CF1C0">
      <w:numFmt w:val="bullet"/>
      <w:lvlText w:val="•"/>
      <w:lvlJc w:val="left"/>
      <w:pPr>
        <w:ind w:left="5053" w:hanging="361"/>
      </w:pPr>
      <w:rPr>
        <w:rFonts w:hint="default"/>
        <w:lang w:val="en-GB" w:eastAsia="en-GB" w:bidi="en-GB"/>
      </w:rPr>
    </w:lvl>
    <w:lvl w:ilvl="6" w:tplc="E5B6F506">
      <w:numFmt w:val="bullet"/>
      <w:lvlText w:val="•"/>
      <w:lvlJc w:val="left"/>
      <w:pPr>
        <w:ind w:left="5895" w:hanging="361"/>
      </w:pPr>
      <w:rPr>
        <w:rFonts w:hint="default"/>
        <w:lang w:val="en-GB" w:eastAsia="en-GB" w:bidi="en-GB"/>
      </w:rPr>
    </w:lvl>
    <w:lvl w:ilvl="7" w:tplc="8BF6DF34">
      <w:numFmt w:val="bullet"/>
      <w:lvlText w:val="•"/>
      <w:lvlJc w:val="left"/>
      <w:pPr>
        <w:ind w:left="6738" w:hanging="361"/>
      </w:pPr>
      <w:rPr>
        <w:rFonts w:hint="default"/>
        <w:lang w:val="en-GB" w:eastAsia="en-GB" w:bidi="en-GB"/>
      </w:rPr>
    </w:lvl>
    <w:lvl w:ilvl="8" w:tplc="8744DFCA">
      <w:numFmt w:val="bullet"/>
      <w:lvlText w:val="•"/>
      <w:lvlJc w:val="left"/>
      <w:pPr>
        <w:ind w:left="7581" w:hanging="361"/>
      </w:pPr>
      <w:rPr>
        <w:rFonts w:hint="default"/>
        <w:lang w:val="en-GB" w:eastAsia="en-GB" w:bidi="en-GB"/>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86A4C"/>
    <w:rsid w:val="0038641D"/>
    <w:rsid w:val="00687F54"/>
    <w:rsid w:val="00771029"/>
    <w:rsid w:val="00801AC1"/>
    <w:rsid w:val="00986A4C"/>
    <w:rsid w:val="00AD51CA"/>
    <w:rsid w:val="00B40BA8"/>
    <w:rsid w:val="00E33F8E"/>
    <w:rsid w:val="00FF1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2CF737"/>
  <w15:docId w15:val="{8048C352-6051-4903-AC07-30A8D0FB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ind w:left="107"/>
      <w:jc w:val="both"/>
    </w:pPr>
  </w:style>
  <w:style w:type="character" w:styleId="Hyperlink">
    <w:name w:val="Hyperlink"/>
    <w:basedOn w:val="DefaultParagraphFont"/>
    <w:uiPriority w:val="99"/>
    <w:unhideWhenUsed/>
    <w:rsid w:val="0038641D"/>
    <w:rPr>
      <w:color w:val="0000FF" w:themeColor="hyperlink"/>
      <w:u w:val="single"/>
    </w:rPr>
  </w:style>
  <w:style w:type="character" w:styleId="UnresolvedMention">
    <w:name w:val="Unresolved Mention"/>
    <w:basedOn w:val="DefaultParagraphFont"/>
    <w:uiPriority w:val="99"/>
    <w:semiHidden/>
    <w:unhideWhenUsed/>
    <w:rsid w:val="0038641D"/>
    <w:rPr>
      <w:color w:val="605E5C"/>
      <w:shd w:val="clear" w:color="auto" w:fill="E1DFDD"/>
    </w:rPr>
  </w:style>
  <w:style w:type="paragraph" w:styleId="Header">
    <w:name w:val="header"/>
    <w:basedOn w:val="Normal"/>
    <w:link w:val="HeaderChar"/>
    <w:uiPriority w:val="99"/>
    <w:unhideWhenUsed/>
    <w:rsid w:val="00687F54"/>
    <w:pPr>
      <w:tabs>
        <w:tab w:val="center" w:pos="4513"/>
        <w:tab w:val="right" w:pos="9026"/>
      </w:tabs>
    </w:pPr>
  </w:style>
  <w:style w:type="character" w:customStyle="1" w:styleId="HeaderChar">
    <w:name w:val="Header Char"/>
    <w:basedOn w:val="DefaultParagraphFont"/>
    <w:link w:val="Header"/>
    <w:uiPriority w:val="99"/>
    <w:rsid w:val="00687F54"/>
    <w:rPr>
      <w:rFonts w:ascii="Calibri" w:eastAsia="Calibri" w:hAnsi="Calibri" w:cs="Calibri"/>
      <w:lang w:val="en-GB" w:eastAsia="en-GB" w:bidi="en-GB"/>
    </w:rPr>
  </w:style>
  <w:style w:type="paragraph" w:styleId="Footer">
    <w:name w:val="footer"/>
    <w:basedOn w:val="Normal"/>
    <w:link w:val="FooterChar"/>
    <w:uiPriority w:val="99"/>
    <w:unhideWhenUsed/>
    <w:rsid w:val="00687F54"/>
    <w:pPr>
      <w:tabs>
        <w:tab w:val="center" w:pos="4513"/>
        <w:tab w:val="right" w:pos="9026"/>
      </w:tabs>
    </w:pPr>
  </w:style>
  <w:style w:type="character" w:customStyle="1" w:styleId="FooterChar">
    <w:name w:val="Footer Char"/>
    <w:basedOn w:val="DefaultParagraphFont"/>
    <w:link w:val="Footer"/>
    <w:uiPriority w:val="99"/>
    <w:rsid w:val="00687F54"/>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erry@springhillca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1675</Words>
  <Characters>9554</Characters>
  <Application>Microsoft Office Word</Application>
  <DocSecurity>0</DocSecurity>
  <Lines>79</Lines>
  <Paragraphs>22</Paragraphs>
  <ScaleCrop>false</ScaleCrop>
  <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Stellakis</dc:creator>
  <cp:lastModifiedBy>Geoff Godwin</cp:lastModifiedBy>
  <cp:revision>7</cp:revision>
  <dcterms:created xsi:type="dcterms:W3CDTF">2018-06-19T10:50:00Z</dcterms:created>
  <dcterms:modified xsi:type="dcterms:W3CDTF">2018-06-27T13:49:00Z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2018-05-14T00:00:00Z</vt:filetime>
  </property>
  <property fmtid="{D5CDD505-2E9C-101B-9397-08002B2CF9AE}" pid="3" name="Creator">
    <vt:lpwstr>Acrobat PDFMaker 18 for Word</vt:lpwstr>
  </property>
  <property fmtid="{D5CDD505-2E9C-101B-9397-08002B2CF9AE}" pid="4" name="LastSaved">
    <vt:filetime>2018-06-19T00:00:00Z</vt:filetime>
  </property>
</Properties>
</file>